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35AAD" w:rsidRDefault="00935AAD" w:rsidP="00935AAD">
      <w:pPr>
        <w:ind w:left="5591" w:firstLine="709"/>
        <w:rPr>
          <w:lang w:val="en-GB"/>
        </w:rPr>
      </w:pPr>
      <w:r>
        <w:rPr>
          <w:lang w:val="en-GB"/>
        </w:rPr>
        <w:t>PATVIRTINTA</w:t>
      </w:r>
    </w:p>
    <w:p w:rsidR="00935AAD" w:rsidRDefault="00935AAD" w:rsidP="00935AAD">
      <w:pPr>
        <w:ind w:left="6300"/>
        <w:rPr>
          <w:bCs/>
        </w:rPr>
      </w:pPr>
      <w:r>
        <w:t>Šiaulių</w:t>
      </w:r>
      <w:r>
        <w:rPr>
          <w:bCs/>
        </w:rPr>
        <w:t xml:space="preserve"> lopšelio-darželio „Sigutė“</w:t>
      </w:r>
    </w:p>
    <w:p w:rsidR="00935AAD" w:rsidRDefault="00935AAD" w:rsidP="00935AAD">
      <w:pPr>
        <w:pStyle w:val="Pavadinimas"/>
        <w:ind w:left="6300"/>
        <w:jc w:val="left"/>
        <w:rPr>
          <w:b w:val="0"/>
        </w:rPr>
      </w:pPr>
      <w:r>
        <w:rPr>
          <w:b w:val="0"/>
        </w:rPr>
        <w:t>direktoriaus 201</w:t>
      </w:r>
      <w:r w:rsidR="000C45F4">
        <w:rPr>
          <w:b w:val="0"/>
        </w:rPr>
        <w:t>4</w:t>
      </w:r>
      <w:r>
        <w:rPr>
          <w:b w:val="0"/>
        </w:rPr>
        <w:t xml:space="preserve"> m.</w:t>
      </w:r>
      <w:r w:rsidR="000C45F4">
        <w:rPr>
          <w:b w:val="0"/>
        </w:rPr>
        <w:t xml:space="preserve"> sausio 2 </w:t>
      </w:r>
      <w:r>
        <w:rPr>
          <w:b w:val="0"/>
        </w:rPr>
        <w:t>d.</w:t>
      </w:r>
    </w:p>
    <w:p w:rsidR="00935AAD" w:rsidRDefault="00935AAD" w:rsidP="00935AAD">
      <w:pPr>
        <w:pStyle w:val="Pavadinimas"/>
        <w:ind w:left="6300"/>
        <w:jc w:val="left"/>
        <w:rPr>
          <w:b w:val="0"/>
        </w:rPr>
      </w:pPr>
      <w:r>
        <w:rPr>
          <w:b w:val="0"/>
        </w:rPr>
        <w:t>įsakymu Nr. V-</w:t>
      </w:r>
      <w:r w:rsidR="000C45F4">
        <w:rPr>
          <w:b w:val="0"/>
        </w:rPr>
        <w:t>3</w:t>
      </w:r>
    </w:p>
    <w:p w:rsidR="00935AAD" w:rsidRDefault="00935AAD" w:rsidP="00935AAD">
      <w:pPr>
        <w:pStyle w:val="Antrinispavadinimas"/>
      </w:pPr>
    </w:p>
    <w:p w:rsidR="00935AAD" w:rsidRDefault="00935AAD" w:rsidP="00935AAD">
      <w:pPr>
        <w:jc w:val="center"/>
        <w:rPr>
          <w:b/>
          <w:bCs/>
        </w:rPr>
      </w:pPr>
      <w:r>
        <w:rPr>
          <w:b/>
          <w:bCs/>
        </w:rPr>
        <w:t xml:space="preserve">ŠIAULIŲ LOPŠELIO–DARŽELIO „SIGUTĖ“, kodas 190525130 </w:t>
      </w:r>
    </w:p>
    <w:p w:rsidR="00935AAD" w:rsidRDefault="00935AAD" w:rsidP="00935AAD">
      <w:pPr>
        <w:jc w:val="center"/>
        <w:rPr>
          <w:b/>
          <w:bCs/>
        </w:rPr>
      </w:pPr>
    </w:p>
    <w:p w:rsidR="00935AAD" w:rsidRDefault="00935AAD" w:rsidP="00935AAD">
      <w:pPr>
        <w:jc w:val="center"/>
        <w:rPr>
          <w:b/>
          <w:bCs/>
        </w:rPr>
      </w:pPr>
    </w:p>
    <w:p w:rsidR="00935AAD" w:rsidRDefault="00935AAD" w:rsidP="00935AAD">
      <w:pPr>
        <w:jc w:val="center"/>
        <w:rPr>
          <w:b/>
          <w:bCs/>
        </w:rPr>
      </w:pPr>
      <w:r>
        <w:rPr>
          <w:b/>
          <w:bCs/>
        </w:rPr>
        <w:t>2014–2016 METŲ STRATEGINIS VEIKLOS PLANAS</w:t>
      </w:r>
    </w:p>
    <w:p w:rsidR="00935AAD" w:rsidRDefault="00935AAD" w:rsidP="00935AAD">
      <w:pPr>
        <w:spacing w:after="60"/>
        <w:ind w:firstLine="709"/>
        <w:jc w:val="both"/>
        <w:rPr>
          <w:rFonts w:eastAsia="Lucida Sans Unicode"/>
          <w:iCs/>
        </w:rPr>
      </w:pPr>
    </w:p>
    <w:p w:rsidR="00935AAD" w:rsidRDefault="00935AAD" w:rsidP="00935AAD">
      <w:pPr>
        <w:spacing w:after="60"/>
        <w:ind w:firstLine="709"/>
        <w:jc w:val="both"/>
        <w:rPr>
          <w:rFonts w:eastAsia="Lucida Sans Unicode"/>
          <w:iCs/>
        </w:rPr>
      </w:pPr>
    </w:p>
    <w:p w:rsidR="00935AAD" w:rsidRDefault="00935AAD" w:rsidP="00935AAD">
      <w:pPr>
        <w:ind w:firstLine="709"/>
        <w:jc w:val="center"/>
        <w:rPr>
          <w:b/>
          <w:color w:val="000000"/>
        </w:rPr>
      </w:pPr>
      <w:r>
        <w:rPr>
          <w:b/>
          <w:color w:val="000000"/>
        </w:rPr>
        <w:t>VEIKLOS KONTEKSTAS</w:t>
      </w:r>
    </w:p>
    <w:p w:rsidR="00935AAD" w:rsidRDefault="00935AAD" w:rsidP="00935AAD">
      <w:pPr>
        <w:jc w:val="center"/>
        <w:rPr>
          <w:b/>
          <w:color w:val="000000"/>
          <w:u w:val="single"/>
        </w:rPr>
      </w:pPr>
    </w:p>
    <w:p w:rsidR="00935AAD" w:rsidRDefault="00935AAD" w:rsidP="00935AAD">
      <w:pPr>
        <w:pStyle w:val="Betarp"/>
        <w:ind w:firstLine="709"/>
        <w:jc w:val="both"/>
      </w:pPr>
      <w:r>
        <w:t>Šiaulių lopšelio-darželio „Sigutė“ strateginis veiklos planas parengtas įgyvendinant 2007-2016 metų Šiaulių miesto strateginio plėtros plano ilgalaikį prioritetą „Atvira, kūrybinga ir atsakinga bendruomenė“ ir Šiaulių miesto savivaldybės tarybos patvirtintą strateginį tikslą „Pagerinti švietimo paslaugų kokybę ir padidinti jų ir miesto bendruomenės poreikių atitikimą“.</w:t>
      </w:r>
    </w:p>
    <w:p w:rsidR="00935AAD" w:rsidRDefault="00935AAD" w:rsidP="00935AAD">
      <w:pPr>
        <w:ind w:firstLine="709"/>
        <w:jc w:val="both"/>
      </w:pPr>
      <w:r>
        <w:t>Lietuvoje orientuojamasi į Europos Sąjungos švietimo politiką. Šiaulių lopšelis-darželis „Sigutė“ dalyvauja Europos Sąjungos finansuojamame projekte „Investicijos į ikimokyklinio ugdymo įstaigas“. 2013 metų rugpjūčio 19 d. prasidėjo  įstaigos renovacija bei modernizacijos darbai. Renovuotoje įstaigoje bus įrengta  dujinė katilinė , atnaujinta visa šildymo sistema, pakeistos vidaus vandentiekio ir nuotekų šalinimo sistemos. Įgyvendinus šį projektą bus sudarytos sąlygos vaikams ugdytis nuo 0 iki 1 metų, įrengtas modernus metodinis kabinetas pedagogams, visų patalpų baldai ir įranga atitiks šiuolaikinius reikalavimus. Bus teikiamos  įvairios ir kokybiškos ugdymo ir ugdymosi paslaugos vaikui ir šeimai.</w:t>
      </w:r>
    </w:p>
    <w:p w:rsidR="00935AAD" w:rsidRDefault="00935AAD" w:rsidP="00935AAD">
      <w:pPr>
        <w:ind w:firstLine="709"/>
        <w:jc w:val="both"/>
      </w:pPr>
      <w:r>
        <w:t>ES lėšomis organizuojami mokymai pedagogams ir vadovams teikia galimybę kelti savo profesinę kompetenciją, taikyti įvairių ikimokyklinio ugdymo sistemų elementus ugdomajame procese, efektyvinti bendruomenės komandinį darbą.  Reguliarus pedagogų kvalifikacijos kėlimas, bendravimas su kitomis Lietuvos savivaldybių ikimokyklinėmis įstaigomis, dalyvaujančiomis „Ikimokyklinio ir priešmokyklinio ugdymo plėtra“, „Investicijos į ikimokyklinio ugdymo įstaigas“ ir darbo patirties sklaida padeda efektyvinti teikiamų paslaugų kokybę.</w:t>
      </w:r>
    </w:p>
    <w:p w:rsidR="00935AAD" w:rsidRDefault="00935AAD" w:rsidP="00935AAD">
      <w:pPr>
        <w:ind w:firstLine="709"/>
        <w:jc w:val="both"/>
      </w:pPr>
      <w:r>
        <w:t xml:space="preserve">Šiuo metu Šiaulių lopšelį-darželį „Sigutė“ lanko 102 vaikai, įstaigoje veikia 6 grupės, iš jų: 1 grupė </w:t>
      </w:r>
      <w:r>
        <w:rPr>
          <w:color w:val="000000"/>
        </w:rPr>
        <w:t>–</w:t>
      </w:r>
      <w:r>
        <w:t xml:space="preserve"> ankstyvojo ugdymo ir 1 grupė </w:t>
      </w:r>
      <w:r>
        <w:rPr>
          <w:color w:val="000000"/>
        </w:rPr>
        <w:t>–</w:t>
      </w:r>
      <w:r>
        <w:t xml:space="preserve"> priešmokyklinio ugdymo.</w:t>
      </w:r>
    </w:p>
    <w:p w:rsidR="00935AAD" w:rsidRDefault="00935AAD" w:rsidP="00935AAD">
      <w:pPr>
        <w:ind w:firstLine="709"/>
        <w:jc w:val="both"/>
        <w:rPr>
          <w:color w:val="000000"/>
        </w:rPr>
      </w:pPr>
      <w:r>
        <w:rPr>
          <w:color w:val="000000"/>
        </w:rPr>
        <w:t>Šiaulių lopšeliui-darželiui „Sigutė“ yra patvirtinti 31.32 etatai, iš jų-13.82 etato finansuojama iš dviejų šaltinių (mokinio krepšelio ir savivaldybės lėšų).</w:t>
      </w:r>
    </w:p>
    <w:p w:rsidR="00935AAD" w:rsidRDefault="00935AAD" w:rsidP="00935AAD">
      <w:pPr>
        <w:ind w:firstLine="709"/>
        <w:jc w:val="both"/>
        <w:rPr>
          <w:color w:val="000000"/>
        </w:rPr>
      </w:pPr>
      <w:r>
        <w:rPr>
          <w:color w:val="000000"/>
        </w:rPr>
        <w:t>Įstaigoje dirba 12 pedagogų: 9 auklėtojai, 1 priešmokyklinio ugdymo pedagogas, 1 neformaliojo ugdymo mokytojas ir 1 logopedas. Kitų švietimo įstaigos darbuotojų – 17.</w:t>
      </w:r>
    </w:p>
    <w:p w:rsidR="00935AAD" w:rsidRDefault="00935AAD" w:rsidP="00935AAD">
      <w:pPr>
        <w:ind w:firstLine="709"/>
        <w:jc w:val="both"/>
        <w:rPr>
          <w:color w:val="000000"/>
        </w:rPr>
      </w:pPr>
      <w:r>
        <w:rPr>
          <w:color w:val="000000"/>
        </w:rPr>
        <w:t>Šiaulių lopšelis-darželis „Sigutė“ savo veiklą grindžia Lietuvos Respublikos Konstitucija, Lietuvos Respublikos švietimo įstatymu, Šiaulių miesto savivaldybės tarybos ir administracijos nutarimais bei sprendimais, Šiaulių miesto savivaldybės administracijos Švietimo skyriaus įsakymais, įstaigos nuostatais ir kitais norminiais dokumentais. Šiaulių lopšelis-darželis „Sigutė“ yra atskaitingas savo steigėjui - Šiaulių miesto savivaldybei.</w:t>
      </w:r>
    </w:p>
    <w:p w:rsidR="00935AAD" w:rsidRDefault="00935AAD" w:rsidP="00935AAD">
      <w:pPr>
        <w:ind w:firstLine="709"/>
        <w:jc w:val="both"/>
      </w:pPr>
      <w:r>
        <w:t xml:space="preserve">Įstaiga siekia ugdytinių saugumo ir tėvų bendravimo bei bendradarbiavimo ugdymo turinio įgyvendinime. </w:t>
      </w:r>
    </w:p>
    <w:p w:rsidR="00935AAD" w:rsidRDefault="00935AAD" w:rsidP="00935AAD">
      <w:pPr>
        <w:ind w:firstLine="709"/>
        <w:jc w:val="both"/>
      </w:pPr>
      <w:r>
        <w:t>Visa bendruomenė  nuosekliai kuria įstaigos eksterjerą, edukacines teritorijos erdves bei žaidimų aikšteles, skirtas netradicinėms vaikų veikloms ir projektams organizuoti.</w:t>
      </w:r>
    </w:p>
    <w:p w:rsidR="00935AAD" w:rsidRDefault="00935AAD" w:rsidP="00935AAD">
      <w:pPr>
        <w:ind w:firstLine="709"/>
        <w:jc w:val="both"/>
      </w:pPr>
      <w:r>
        <w:t xml:space="preserve"> Nuo 2013 m. sausio 2 d. įstaiga dirba pagal  naują ikimokyklinio ugdymo programą „Vaikystės sodas“, kurioje integruotas  ir ugdymo modelis „Vaiko esminių gebėjimų ugdymas kompetencijų centruose“.</w:t>
      </w:r>
    </w:p>
    <w:p w:rsidR="00935AAD" w:rsidRDefault="00935AAD" w:rsidP="00935AAD">
      <w:pPr>
        <w:jc w:val="both"/>
        <w:rPr>
          <w:color w:val="000000"/>
        </w:rPr>
      </w:pPr>
      <w:r>
        <w:rPr>
          <w:color w:val="000000"/>
        </w:rPr>
        <w:lastRenderedPageBreak/>
        <w:tab/>
        <w:t xml:space="preserve">2013 metais  mūsų įstaigą lankė 5 vaikai iš 4 socialinės rizikos šeimų, o trims vaikams paskirti globėjai, todėl aktualus  socialinio pedagogo etato įstaigoje įsteigimas, kompleksinės pagalbos šeimai teikimas bei </w:t>
      </w:r>
      <w:proofErr w:type="spellStart"/>
      <w:r>
        <w:rPr>
          <w:color w:val="000000"/>
        </w:rPr>
        <w:t>tarpinstitucinis</w:t>
      </w:r>
      <w:proofErr w:type="spellEnd"/>
      <w:r>
        <w:rPr>
          <w:color w:val="000000"/>
        </w:rPr>
        <w:t xml:space="preserve"> bendravimas ir bendradarbiavimas. </w:t>
      </w:r>
    </w:p>
    <w:p w:rsidR="00935AAD" w:rsidRDefault="00935AAD" w:rsidP="00935AAD">
      <w:pPr>
        <w:ind w:firstLine="709"/>
        <w:jc w:val="both"/>
      </w:pPr>
      <w:r>
        <w:t xml:space="preserve">Nedarbas taip pat sąlygoja tėvų apsisprendimą atsisakyti maitinimo arba lopšelio-darželio, nes neturi lėšų susimokėti. Tokiu būdu įstaigoje mažėja ugdytinių skaičius, o tai atsiliepia įstaigos finansavime </w:t>
      </w:r>
      <w:r>
        <w:rPr>
          <w:color w:val="000000"/>
        </w:rPr>
        <w:t xml:space="preserve">– </w:t>
      </w:r>
      <w:r>
        <w:t xml:space="preserve">jis taip pat mažėja. </w:t>
      </w:r>
    </w:p>
    <w:p w:rsidR="00935AAD" w:rsidRDefault="00935AAD" w:rsidP="00935AAD">
      <w:pPr>
        <w:ind w:firstLine="709"/>
        <w:jc w:val="both"/>
        <w:rPr>
          <w:color w:val="000000"/>
        </w:rPr>
      </w:pPr>
      <w:r>
        <w:rPr>
          <w:color w:val="000000"/>
        </w:rPr>
        <w:t>2013 metais atliktas srities  „Vaiko ugdymosi pasiekimai“ veiklos rodiklio 3.1. Vaiko raidos ir pasiekimų vertinimas ir veiklos rodiklio 3.2. Vaiko pasiekimų kokybė įsivertinimas įstaigoje. KVA grupės pateiktos išvados ir  rekomendacijos  tikslingai panaudojamos planuojant įstaigos veiklą.</w:t>
      </w:r>
    </w:p>
    <w:p w:rsidR="00935AAD" w:rsidRDefault="00935AAD" w:rsidP="00935AAD">
      <w:pPr>
        <w:ind w:firstLine="709"/>
        <w:jc w:val="both"/>
      </w:pPr>
      <w:r>
        <w:t>Priešmokyklinio amžiaus grupėje yra vykdoma programa „</w:t>
      </w:r>
      <w:proofErr w:type="spellStart"/>
      <w:r>
        <w:t>Zipio</w:t>
      </w:r>
      <w:proofErr w:type="spellEnd"/>
      <w:r>
        <w:t xml:space="preserve"> draugai“, padedanti vaikams kelti </w:t>
      </w:r>
      <w:proofErr w:type="spellStart"/>
      <w:r>
        <w:t>savivertę</w:t>
      </w:r>
      <w:proofErr w:type="spellEnd"/>
      <w:r>
        <w:t xml:space="preserve">, spręsti iškilusias problemas. </w:t>
      </w:r>
    </w:p>
    <w:p w:rsidR="00935AAD" w:rsidRDefault="00935AAD" w:rsidP="00935AAD">
      <w:pPr>
        <w:spacing w:after="60"/>
        <w:jc w:val="both"/>
        <w:rPr>
          <w:color w:val="000000"/>
        </w:rPr>
      </w:pPr>
      <w:r>
        <w:rPr>
          <w:b/>
        </w:rPr>
        <w:tab/>
      </w:r>
      <w:r>
        <w:rPr>
          <w:color w:val="000000"/>
        </w:rPr>
        <w:t>Šiaulių lopšelyje-darželyje „Sigutė“</w:t>
      </w:r>
      <w:r>
        <w:rPr>
          <w:b/>
          <w:color w:val="000000"/>
        </w:rPr>
        <w:t xml:space="preserve"> </w:t>
      </w:r>
      <w:r>
        <w:rPr>
          <w:color w:val="000000"/>
        </w:rPr>
        <w:t>siekiama glaudaus bendradarbiavimo tarp ugdytinių šeimų ir įstaigos darbuotojų. Šiam tikslui pasiekti tradiciškai organizuojami bendruomenei skirti įvairūs renginiai.</w:t>
      </w:r>
    </w:p>
    <w:p w:rsidR="00935AAD" w:rsidRDefault="00935AAD" w:rsidP="00935AAD">
      <w:pPr>
        <w:spacing w:after="60"/>
        <w:ind w:firstLine="709"/>
        <w:jc w:val="both"/>
        <w:rPr>
          <w:color w:val="000000"/>
        </w:rPr>
      </w:pPr>
      <w:r>
        <w:rPr>
          <w:color w:val="000000"/>
        </w:rPr>
        <w:t>Siekdami užtikrinti visapusišką ir šiuolaikišką ugdymą skatiname įstaigos bendruomenės kūrybiškumą, savarankiškumą ir atsakomybę.</w:t>
      </w:r>
    </w:p>
    <w:p w:rsidR="00935AAD" w:rsidRDefault="00935AAD" w:rsidP="00935AAD">
      <w:pPr>
        <w:spacing w:after="60"/>
        <w:ind w:firstLine="709"/>
        <w:jc w:val="both"/>
        <w:rPr>
          <w:color w:val="FF0000"/>
        </w:rPr>
      </w:pPr>
    </w:p>
    <w:p w:rsidR="00935AAD" w:rsidRDefault="00935AAD" w:rsidP="00935AAD">
      <w:pPr>
        <w:spacing w:after="60"/>
        <w:ind w:firstLine="709"/>
        <w:jc w:val="both"/>
        <w:rPr>
          <w:b/>
        </w:rPr>
      </w:pPr>
      <w:r>
        <w:rPr>
          <w:b/>
        </w:rPr>
        <w:t xml:space="preserve">1. TIKSLAS </w:t>
      </w:r>
      <w:r>
        <w:t xml:space="preserve">(21). </w:t>
      </w:r>
      <w:r>
        <w:rPr>
          <w:b/>
        </w:rPr>
        <w:t>Ikimokyklinio ir priešmokyklinio ugdymo poreikių tenkinimas</w:t>
      </w:r>
    </w:p>
    <w:p w:rsidR="00935AAD" w:rsidRDefault="00935AAD" w:rsidP="00935AAD">
      <w:pPr>
        <w:ind w:firstLine="709"/>
        <w:jc w:val="both"/>
        <w:rPr>
          <w:rFonts w:cs="Tahoma"/>
          <w:bCs/>
        </w:rPr>
      </w:pPr>
      <w:r>
        <w:rPr>
          <w:rFonts w:cs="Tahoma"/>
          <w:bCs/>
          <w:color w:val="000000"/>
        </w:rPr>
        <w:t>Įstaiga siekia</w:t>
      </w:r>
      <w:r>
        <w:rPr>
          <w:rFonts w:cs="Tahoma"/>
          <w:bCs/>
        </w:rPr>
        <w:t xml:space="preserve"> teikti kokybiškas švietimo paslaugas šeimoms, auginančioms ikimokyklinio ir priešmokyklinio amžiaus vaikus. Edukacinių paslaugų teikimo gerinimas garantuoja vaiko poreikių tenkinimą, pažinimo motyvacijos skatinimą bei ugdymą(si) atitinkančios aplinkos sudarymą, laiduojantį tinkamą brandumą mokyklai.</w:t>
      </w:r>
    </w:p>
    <w:p w:rsidR="00935AAD" w:rsidRDefault="00935AAD" w:rsidP="00935AAD">
      <w:pPr>
        <w:ind w:firstLine="709"/>
        <w:jc w:val="both"/>
        <w:rPr>
          <w:u w:val="single"/>
        </w:rPr>
      </w:pPr>
    </w:p>
    <w:tbl>
      <w:tblPr>
        <w:tblW w:w="0" w:type="auto"/>
        <w:tblInd w:w="5" w:type="dxa"/>
        <w:tblLayout w:type="fixed"/>
        <w:tblCellMar>
          <w:left w:w="0" w:type="dxa"/>
          <w:right w:w="0" w:type="dxa"/>
        </w:tblCellMar>
        <w:tblLook w:val="0000"/>
      </w:tblPr>
      <w:tblGrid>
        <w:gridCol w:w="4139"/>
        <w:gridCol w:w="1134"/>
        <w:gridCol w:w="1134"/>
        <w:gridCol w:w="1134"/>
        <w:gridCol w:w="1254"/>
      </w:tblGrid>
      <w:tr w:rsidR="00935AAD" w:rsidTr="00D12CEB">
        <w:trPr>
          <w:tblHeader/>
        </w:trPr>
        <w:tc>
          <w:tcPr>
            <w:tcW w:w="4139" w:type="dxa"/>
            <w:tcBorders>
              <w:top w:val="single" w:sz="4" w:space="0" w:color="000000"/>
              <w:left w:val="single" w:sz="4" w:space="0" w:color="000000"/>
              <w:bottom w:val="single" w:sz="8" w:space="0" w:color="000000"/>
            </w:tcBorders>
            <w:shd w:val="clear" w:color="auto" w:fill="auto"/>
            <w:vAlign w:val="center"/>
          </w:tcPr>
          <w:p w:rsidR="00935AAD" w:rsidRDefault="00935AAD" w:rsidP="00D12CEB">
            <w:pPr>
              <w:pStyle w:val="Betarp"/>
              <w:snapToGrid w:val="0"/>
            </w:pPr>
            <w:r>
              <w:t>Rezultato vertinimo kriterijaus pavadinimas ir mato vienetas</w:t>
            </w:r>
          </w:p>
        </w:tc>
        <w:tc>
          <w:tcPr>
            <w:tcW w:w="1134" w:type="dxa"/>
            <w:tcBorders>
              <w:top w:val="single" w:sz="4" w:space="0" w:color="000000"/>
              <w:left w:val="single" w:sz="8" w:space="0" w:color="000000"/>
              <w:bottom w:val="single" w:sz="8" w:space="0" w:color="000000"/>
            </w:tcBorders>
            <w:shd w:val="clear" w:color="auto" w:fill="auto"/>
            <w:vAlign w:val="center"/>
          </w:tcPr>
          <w:p w:rsidR="00935AAD" w:rsidRDefault="00935AAD" w:rsidP="00D12CEB">
            <w:pPr>
              <w:pStyle w:val="Betarp"/>
              <w:snapToGrid w:val="0"/>
            </w:pPr>
            <w:r>
              <w:rPr>
                <w:iCs/>
              </w:rPr>
              <w:t>2013</w:t>
            </w:r>
            <w:r>
              <w:t>-ųjų metų faktas</w:t>
            </w:r>
          </w:p>
        </w:tc>
        <w:tc>
          <w:tcPr>
            <w:tcW w:w="1134" w:type="dxa"/>
            <w:tcBorders>
              <w:top w:val="single" w:sz="4" w:space="0" w:color="000000"/>
              <w:left w:val="single" w:sz="8" w:space="0" w:color="000000"/>
              <w:bottom w:val="single" w:sz="8" w:space="0" w:color="000000"/>
            </w:tcBorders>
            <w:shd w:val="clear" w:color="auto" w:fill="auto"/>
            <w:vAlign w:val="center"/>
          </w:tcPr>
          <w:p w:rsidR="00935AAD" w:rsidRDefault="00935AAD" w:rsidP="00D12CEB">
            <w:pPr>
              <w:pStyle w:val="Betarp"/>
              <w:snapToGrid w:val="0"/>
            </w:pPr>
            <w:r>
              <w:rPr>
                <w:iCs/>
              </w:rPr>
              <w:t>2014</w:t>
            </w:r>
            <w:r>
              <w:t>-ųjų metų</w:t>
            </w:r>
          </w:p>
        </w:tc>
        <w:tc>
          <w:tcPr>
            <w:tcW w:w="1134" w:type="dxa"/>
            <w:tcBorders>
              <w:top w:val="single" w:sz="4" w:space="0" w:color="000000"/>
              <w:left w:val="single" w:sz="8" w:space="0" w:color="000000"/>
              <w:bottom w:val="single" w:sz="8" w:space="0" w:color="000000"/>
            </w:tcBorders>
            <w:shd w:val="clear" w:color="auto" w:fill="auto"/>
            <w:vAlign w:val="center"/>
          </w:tcPr>
          <w:p w:rsidR="00935AAD" w:rsidRDefault="00935AAD" w:rsidP="00D12CEB">
            <w:pPr>
              <w:pStyle w:val="Betarp"/>
              <w:snapToGrid w:val="0"/>
            </w:pPr>
            <w:r>
              <w:rPr>
                <w:iCs/>
              </w:rPr>
              <w:t>2015</w:t>
            </w:r>
            <w:r>
              <w:t>-ųjų metų</w:t>
            </w:r>
          </w:p>
        </w:tc>
        <w:tc>
          <w:tcPr>
            <w:tcW w:w="1254" w:type="dxa"/>
            <w:tcBorders>
              <w:top w:val="single" w:sz="4" w:space="0" w:color="000000"/>
              <w:left w:val="single" w:sz="8" w:space="0" w:color="000000"/>
              <w:bottom w:val="single" w:sz="8" w:space="0" w:color="000000"/>
              <w:right w:val="single" w:sz="4" w:space="0" w:color="000000"/>
            </w:tcBorders>
            <w:shd w:val="clear" w:color="auto" w:fill="auto"/>
            <w:vAlign w:val="center"/>
          </w:tcPr>
          <w:p w:rsidR="00935AAD" w:rsidRDefault="00935AAD" w:rsidP="00D12CEB">
            <w:pPr>
              <w:pStyle w:val="Betarp"/>
              <w:snapToGrid w:val="0"/>
            </w:pPr>
            <w:r>
              <w:rPr>
                <w:iCs/>
              </w:rPr>
              <w:t>2016</w:t>
            </w:r>
            <w:r>
              <w:t>-ųjų metų</w:t>
            </w:r>
          </w:p>
        </w:tc>
      </w:tr>
      <w:tr w:rsidR="00935AAD" w:rsidTr="00D12CEB">
        <w:tc>
          <w:tcPr>
            <w:tcW w:w="4139" w:type="dxa"/>
            <w:tcBorders>
              <w:top w:val="single" w:sz="8" w:space="0" w:color="000000"/>
              <w:left w:val="single" w:sz="4" w:space="0" w:color="000000"/>
              <w:bottom w:val="single" w:sz="8" w:space="0" w:color="000000"/>
            </w:tcBorders>
            <w:shd w:val="clear" w:color="auto" w:fill="auto"/>
          </w:tcPr>
          <w:p w:rsidR="00935AAD" w:rsidRDefault="00935AAD" w:rsidP="00D12CEB">
            <w:pPr>
              <w:snapToGrid w:val="0"/>
              <w:jc w:val="both"/>
            </w:pPr>
            <w:r>
              <w:t>1. Ikimokyklinio ugdymo grupių skaičius-5 vnt.</w:t>
            </w:r>
          </w:p>
        </w:tc>
        <w:tc>
          <w:tcPr>
            <w:tcW w:w="1134" w:type="dxa"/>
            <w:tcBorders>
              <w:top w:val="single" w:sz="8" w:space="0" w:color="000000"/>
              <w:left w:val="single" w:sz="8" w:space="0" w:color="000000"/>
              <w:bottom w:val="single" w:sz="8" w:space="0" w:color="000000"/>
            </w:tcBorders>
            <w:shd w:val="clear" w:color="auto" w:fill="auto"/>
          </w:tcPr>
          <w:p w:rsidR="00935AAD" w:rsidRDefault="00935AAD" w:rsidP="00D12CEB">
            <w:pPr>
              <w:snapToGrid w:val="0"/>
              <w:jc w:val="center"/>
            </w:pPr>
            <w:r>
              <w:t>5</w:t>
            </w:r>
          </w:p>
        </w:tc>
        <w:tc>
          <w:tcPr>
            <w:tcW w:w="1134" w:type="dxa"/>
            <w:tcBorders>
              <w:top w:val="single" w:sz="8" w:space="0" w:color="000000"/>
              <w:left w:val="single" w:sz="8" w:space="0" w:color="000000"/>
              <w:bottom w:val="single" w:sz="8" w:space="0" w:color="000000"/>
            </w:tcBorders>
            <w:shd w:val="clear" w:color="auto" w:fill="auto"/>
          </w:tcPr>
          <w:p w:rsidR="00935AAD" w:rsidRDefault="00935AAD" w:rsidP="00D12CEB">
            <w:pPr>
              <w:snapToGrid w:val="0"/>
              <w:jc w:val="center"/>
            </w:pPr>
            <w:r>
              <w:t>4</w:t>
            </w:r>
          </w:p>
        </w:tc>
        <w:tc>
          <w:tcPr>
            <w:tcW w:w="1134" w:type="dxa"/>
            <w:tcBorders>
              <w:top w:val="single" w:sz="8" w:space="0" w:color="000000"/>
              <w:left w:val="single" w:sz="8" w:space="0" w:color="000000"/>
              <w:bottom w:val="single" w:sz="8" w:space="0" w:color="000000"/>
            </w:tcBorders>
            <w:shd w:val="clear" w:color="auto" w:fill="auto"/>
          </w:tcPr>
          <w:p w:rsidR="00935AAD" w:rsidRDefault="00935AAD" w:rsidP="00D12CEB">
            <w:pPr>
              <w:snapToGrid w:val="0"/>
              <w:jc w:val="center"/>
            </w:pPr>
            <w:r>
              <w:t>5</w:t>
            </w:r>
          </w:p>
        </w:tc>
        <w:tc>
          <w:tcPr>
            <w:tcW w:w="1254" w:type="dxa"/>
            <w:tcBorders>
              <w:top w:val="single" w:sz="8" w:space="0" w:color="000000"/>
              <w:left w:val="single" w:sz="8" w:space="0" w:color="000000"/>
              <w:bottom w:val="single" w:sz="8" w:space="0" w:color="000000"/>
              <w:right w:val="single" w:sz="4" w:space="0" w:color="000000"/>
            </w:tcBorders>
            <w:shd w:val="clear" w:color="auto" w:fill="auto"/>
          </w:tcPr>
          <w:p w:rsidR="00935AAD" w:rsidRDefault="00935AAD" w:rsidP="00D12CEB">
            <w:pPr>
              <w:snapToGrid w:val="0"/>
              <w:jc w:val="center"/>
            </w:pPr>
            <w:r>
              <w:t>5</w:t>
            </w:r>
          </w:p>
        </w:tc>
      </w:tr>
      <w:tr w:rsidR="00935AAD" w:rsidTr="00D12CEB">
        <w:tc>
          <w:tcPr>
            <w:tcW w:w="4139" w:type="dxa"/>
            <w:tcBorders>
              <w:top w:val="single" w:sz="8" w:space="0" w:color="000000"/>
              <w:left w:val="single" w:sz="4" w:space="0" w:color="000000"/>
              <w:bottom w:val="single" w:sz="8" w:space="0" w:color="000000"/>
            </w:tcBorders>
            <w:shd w:val="clear" w:color="auto" w:fill="auto"/>
          </w:tcPr>
          <w:p w:rsidR="00935AAD" w:rsidRDefault="00935AAD" w:rsidP="00D12CEB">
            <w:pPr>
              <w:pStyle w:val="Betarp"/>
              <w:snapToGrid w:val="0"/>
            </w:pPr>
            <w:r>
              <w:t>2. Priešmokyklinio ugdymo grupių skaičius</w:t>
            </w:r>
          </w:p>
        </w:tc>
        <w:tc>
          <w:tcPr>
            <w:tcW w:w="1134" w:type="dxa"/>
            <w:tcBorders>
              <w:top w:val="single" w:sz="8" w:space="0" w:color="000000"/>
              <w:left w:val="single" w:sz="8" w:space="0" w:color="000000"/>
              <w:bottom w:val="single" w:sz="8" w:space="0" w:color="000000"/>
            </w:tcBorders>
            <w:shd w:val="clear" w:color="auto" w:fill="auto"/>
          </w:tcPr>
          <w:p w:rsidR="00935AAD" w:rsidRDefault="00935AAD" w:rsidP="00D12CEB">
            <w:pPr>
              <w:snapToGrid w:val="0"/>
              <w:jc w:val="center"/>
            </w:pPr>
            <w:r>
              <w:t>1</w:t>
            </w:r>
          </w:p>
        </w:tc>
        <w:tc>
          <w:tcPr>
            <w:tcW w:w="1134" w:type="dxa"/>
            <w:tcBorders>
              <w:top w:val="single" w:sz="8" w:space="0" w:color="000000"/>
              <w:left w:val="single" w:sz="8" w:space="0" w:color="000000"/>
              <w:bottom w:val="single" w:sz="8" w:space="0" w:color="000000"/>
            </w:tcBorders>
            <w:shd w:val="clear" w:color="auto" w:fill="auto"/>
          </w:tcPr>
          <w:p w:rsidR="00935AAD" w:rsidRDefault="00935AAD" w:rsidP="00D12CEB">
            <w:pPr>
              <w:snapToGrid w:val="0"/>
              <w:jc w:val="center"/>
            </w:pPr>
            <w:r>
              <w:t>2</w:t>
            </w:r>
          </w:p>
        </w:tc>
        <w:tc>
          <w:tcPr>
            <w:tcW w:w="1134" w:type="dxa"/>
            <w:tcBorders>
              <w:top w:val="single" w:sz="8" w:space="0" w:color="000000"/>
              <w:left w:val="single" w:sz="8" w:space="0" w:color="000000"/>
              <w:bottom w:val="single" w:sz="8" w:space="0" w:color="000000"/>
            </w:tcBorders>
            <w:shd w:val="clear" w:color="auto" w:fill="auto"/>
          </w:tcPr>
          <w:p w:rsidR="00935AAD" w:rsidRDefault="00935AAD" w:rsidP="00D12CEB">
            <w:pPr>
              <w:snapToGrid w:val="0"/>
              <w:jc w:val="center"/>
            </w:pPr>
            <w:r>
              <w:t>1</w:t>
            </w:r>
          </w:p>
        </w:tc>
        <w:tc>
          <w:tcPr>
            <w:tcW w:w="1254" w:type="dxa"/>
            <w:tcBorders>
              <w:top w:val="single" w:sz="8" w:space="0" w:color="000000"/>
              <w:left w:val="single" w:sz="8" w:space="0" w:color="000000"/>
              <w:bottom w:val="single" w:sz="8" w:space="0" w:color="000000"/>
              <w:right w:val="single" w:sz="4" w:space="0" w:color="000000"/>
            </w:tcBorders>
            <w:shd w:val="clear" w:color="auto" w:fill="auto"/>
          </w:tcPr>
          <w:p w:rsidR="00935AAD" w:rsidRDefault="00935AAD" w:rsidP="00D12CEB">
            <w:pPr>
              <w:snapToGrid w:val="0"/>
              <w:jc w:val="center"/>
            </w:pPr>
            <w:r>
              <w:t>1</w:t>
            </w:r>
          </w:p>
        </w:tc>
      </w:tr>
      <w:tr w:rsidR="00935AAD" w:rsidTr="00D12CEB">
        <w:tc>
          <w:tcPr>
            <w:tcW w:w="4139" w:type="dxa"/>
            <w:tcBorders>
              <w:top w:val="single" w:sz="8" w:space="0" w:color="000000"/>
              <w:left w:val="single" w:sz="4" w:space="0" w:color="000000"/>
              <w:bottom w:val="single" w:sz="8" w:space="0" w:color="000000"/>
            </w:tcBorders>
            <w:shd w:val="clear" w:color="auto" w:fill="auto"/>
          </w:tcPr>
          <w:p w:rsidR="00935AAD" w:rsidRDefault="00935AAD" w:rsidP="00D12CEB">
            <w:pPr>
              <w:pStyle w:val="Betarp"/>
              <w:snapToGrid w:val="0"/>
            </w:pPr>
            <w:r>
              <w:t>3. Atnaujinamų lauko žaidimo aikštelių skaičius-6 vnt.</w:t>
            </w:r>
          </w:p>
        </w:tc>
        <w:tc>
          <w:tcPr>
            <w:tcW w:w="1134" w:type="dxa"/>
            <w:tcBorders>
              <w:top w:val="single" w:sz="8" w:space="0" w:color="000000"/>
              <w:left w:val="single" w:sz="8" w:space="0" w:color="000000"/>
              <w:bottom w:val="single" w:sz="8" w:space="0" w:color="000000"/>
            </w:tcBorders>
            <w:shd w:val="clear" w:color="auto" w:fill="auto"/>
          </w:tcPr>
          <w:p w:rsidR="00935AAD" w:rsidRDefault="00935AAD" w:rsidP="00D12CEB">
            <w:pPr>
              <w:snapToGrid w:val="0"/>
              <w:jc w:val="center"/>
            </w:pPr>
            <w:r>
              <w:t>2</w:t>
            </w:r>
          </w:p>
        </w:tc>
        <w:tc>
          <w:tcPr>
            <w:tcW w:w="1134" w:type="dxa"/>
            <w:tcBorders>
              <w:top w:val="single" w:sz="8" w:space="0" w:color="000000"/>
              <w:left w:val="single" w:sz="8" w:space="0" w:color="000000"/>
              <w:bottom w:val="single" w:sz="8" w:space="0" w:color="000000"/>
            </w:tcBorders>
            <w:shd w:val="clear" w:color="auto" w:fill="auto"/>
          </w:tcPr>
          <w:p w:rsidR="00935AAD" w:rsidRDefault="00935AAD" w:rsidP="00D12CEB">
            <w:pPr>
              <w:snapToGrid w:val="0"/>
              <w:jc w:val="center"/>
            </w:pPr>
            <w:r>
              <w:t>2</w:t>
            </w:r>
          </w:p>
        </w:tc>
        <w:tc>
          <w:tcPr>
            <w:tcW w:w="1134" w:type="dxa"/>
            <w:tcBorders>
              <w:top w:val="single" w:sz="8" w:space="0" w:color="000000"/>
              <w:left w:val="single" w:sz="8" w:space="0" w:color="000000"/>
              <w:bottom w:val="single" w:sz="8" w:space="0" w:color="000000"/>
            </w:tcBorders>
            <w:shd w:val="clear" w:color="auto" w:fill="auto"/>
          </w:tcPr>
          <w:p w:rsidR="00935AAD" w:rsidRDefault="00935AAD" w:rsidP="00D12CEB">
            <w:pPr>
              <w:snapToGrid w:val="0"/>
              <w:jc w:val="center"/>
            </w:pPr>
            <w:r>
              <w:t>3</w:t>
            </w:r>
          </w:p>
        </w:tc>
        <w:tc>
          <w:tcPr>
            <w:tcW w:w="1254" w:type="dxa"/>
            <w:tcBorders>
              <w:top w:val="single" w:sz="8" w:space="0" w:color="000000"/>
              <w:left w:val="single" w:sz="8" w:space="0" w:color="000000"/>
              <w:bottom w:val="single" w:sz="8" w:space="0" w:color="000000"/>
              <w:right w:val="single" w:sz="4" w:space="0" w:color="000000"/>
            </w:tcBorders>
            <w:shd w:val="clear" w:color="auto" w:fill="auto"/>
          </w:tcPr>
          <w:p w:rsidR="00935AAD" w:rsidRDefault="00935AAD" w:rsidP="00D12CEB">
            <w:pPr>
              <w:snapToGrid w:val="0"/>
              <w:jc w:val="center"/>
            </w:pPr>
            <w:r>
              <w:t>3</w:t>
            </w:r>
          </w:p>
        </w:tc>
      </w:tr>
      <w:tr w:rsidR="00935AAD" w:rsidTr="00D12CEB">
        <w:tc>
          <w:tcPr>
            <w:tcW w:w="4139" w:type="dxa"/>
            <w:tcBorders>
              <w:top w:val="single" w:sz="8" w:space="0" w:color="000000"/>
              <w:left w:val="single" w:sz="4" w:space="0" w:color="000000"/>
              <w:bottom w:val="single" w:sz="8" w:space="0" w:color="000000"/>
            </w:tcBorders>
            <w:shd w:val="clear" w:color="auto" w:fill="auto"/>
          </w:tcPr>
          <w:p w:rsidR="00935AAD" w:rsidRDefault="00935AAD" w:rsidP="00D12CEB">
            <w:pPr>
              <w:pStyle w:val="Betarp"/>
              <w:snapToGrid w:val="0"/>
            </w:pPr>
            <w:r>
              <w:t>4. Įrengiamų erdvių-pakylų lauke skaičius-1 vnt.</w:t>
            </w:r>
          </w:p>
        </w:tc>
        <w:tc>
          <w:tcPr>
            <w:tcW w:w="1134" w:type="dxa"/>
            <w:tcBorders>
              <w:top w:val="single" w:sz="8" w:space="0" w:color="000000"/>
              <w:left w:val="single" w:sz="8" w:space="0" w:color="000000"/>
              <w:bottom w:val="single" w:sz="8" w:space="0" w:color="000000"/>
            </w:tcBorders>
            <w:shd w:val="clear" w:color="auto" w:fill="auto"/>
          </w:tcPr>
          <w:p w:rsidR="00935AAD" w:rsidRDefault="00935AAD" w:rsidP="00D12CEB">
            <w:pPr>
              <w:snapToGrid w:val="0"/>
              <w:jc w:val="center"/>
            </w:pPr>
            <w:r>
              <w:t>-</w:t>
            </w:r>
          </w:p>
        </w:tc>
        <w:tc>
          <w:tcPr>
            <w:tcW w:w="1134" w:type="dxa"/>
            <w:tcBorders>
              <w:top w:val="single" w:sz="8" w:space="0" w:color="000000"/>
              <w:left w:val="single" w:sz="8" w:space="0" w:color="000000"/>
              <w:bottom w:val="single" w:sz="8" w:space="0" w:color="000000"/>
            </w:tcBorders>
            <w:shd w:val="clear" w:color="auto" w:fill="auto"/>
          </w:tcPr>
          <w:p w:rsidR="00935AAD" w:rsidRDefault="00935AAD" w:rsidP="00D12CEB">
            <w:pPr>
              <w:snapToGrid w:val="0"/>
              <w:jc w:val="center"/>
            </w:pPr>
            <w:r>
              <w:t>1</w:t>
            </w:r>
          </w:p>
        </w:tc>
        <w:tc>
          <w:tcPr>
            <w:tcW w:w="1134" w:type="dxa"/>
            <w:tcBorders>
              <w:top w:val="single" w:sz="8" w:space="0" w:color="000000"/>
              <w:left w:val="single" w:sz="8" w:space="0" w:color="000000"/>
              <w:bottom w:val="single" w:sz="8" w:space="0" w:color="000000"/>
            </w:tcBorders>
            <w:shd w:val="clear" w:color="auto" w:fill="auto"/>
          </w:tcPr>
          <w:p w:rsidR="00935AAD" w:rsidRDefault="00935AAD" w:rsidP="00D12CEB">
            <w:pPr>
              <w:snapToGrid w:val="0"/>
              <w:jc w:val="center"/>
            </w:pPr>
            <w:r>
              <w:t>-</w:t>
            </w:r>
          </w:p>
        </w:tc>
        <w:tc>
          <w:tcPr>
            <w:tcW w:w="1254" w:type="dxa"/>
            <w:tcBorders>
              <w:top w:val="single" w:sz="8" w:space="0" w:color="000000"/>
              <w:left w:val="single" w:sz="8" w:space="0" w:color="000000"/>
              <w:bottom w:val="single" w:sz="8" w:space="0" w:color="000000"/>
              <w:right w:val="single" w:sz="4" w:space="0" w:color="000000"/>
            </w:tcBorders>
            <w:shd w:val="clear" w:color="auto" w:fill="auto"/>
          </w:tcPr>
          <w:p w:rsidR="00935AAD" w:rsidRDefault="00935AAD" w:rsidP="00D12CEB">
            <w:pPr>
              <w:snapToGrid w:val="0"/>
              <w:jc w:val="center"/>
            </w:pPr>
            <w:r>
              <w:t>-</w:t>
            </w:r>
          </w:p>
        </w:tc>
      </w:tr>
      <w:tr w:rsidR="00935AAD" w:rsidTr="00D12CEB">
        <w:tc>
          <w:tcPr>
            <w:tcW w:w="4139" w:type="dxa"/>
            <w:tcBorders>
              <w:top w:val="single" w:sz="8" w:space="0" w:color="000000"/>
              <w:left w:val="single" w:sz="4" w:space="0" w:color="000000"/>
              <w:bottom w:val="single" w:sz="8" w:space="0" w:color="000000"/>
            </w:tcBorders>
            <w:shd w:val="clear" w:color="auto" w:fill="auto"/>
          </w:tcPr>
          <w:p w:rsidR="00935AAD" w:rsidRDefault="00935AAD" w:rsidP="00D12CEB">
            <w:pPr>
              <w:pStyle w:val="Betarp"/>
              <w:snapToGrid w:val="0"/>
            </w:pPr>
            <w:r>
              <w:t>5. Aprūpinamų ugdymo priemonėmis grupių skaičius-6 vnt.</w:t>
            </w:r>
          </w:p>
        </w:tc>
        <w:tc>
          <w:tcPr>
            <w:tcW w:w="1134" w:type="dxa"/>
            <w:tcBorders>
              <w:top w:val="single" w:sz="8" w:space="0" w:color="000000"/>
              <w:left w:val="single" w:sz="8" w:space="0" w:color="000000"/>
              <w:bottom w:val="single" w:sz="8" w:space="0" w:color="000000"/>
            </w:tcBorders>
            <w:shd w:val="clear" w:color="auto" w:fill="auto"/>
          </w:tcPr>
          <w:p w:rsidR="00935AAD" w:rsidRDefault="00935AAD" w:rsidP="00D12CEB">
            <w:pPr>
              <w:snapToGrid w:val="0"/>
              <w:jc w:val="center"/>
            </w:pPr>
            <w:r>
              <w:t>6</w:t>
            </w:r>
          </w:p>
        </w:tc>
        <w:tc>
          <w:tcPr>
            <w:tcW w:w="1134" w:type="dxa"/>
            <w:tcBorders>
              <w:top w:val="single" w:sz="8" w:space="0" w:color="000000"/>
              <w:left w:val="single" w:sz="8" w:space="0" w:color="000000"/>
              <w:bottom w:val="single" w:sz="8" w:space="0" w:color="000000"/>
            </w:tcBorders>
            <w:shd w:val="clear" w:color="auto" w:fill="auto"/>
          </w:tcPr>
          <w:p w:rsidR="00935AAD" w:rsidRDefault="00935AAD" w:rsidP="00D12CEB">
            <w:pPr>
              <w:snapToGrid w:val="0"/>
              <w:jc w:val="center"/>
            </w:pPr>
            <w:r>
              <w:t>6</w:t>
            </w:r>
          </w:p>
        </w:tc>
        <w:tc>
          <w:tcPr>
            <w:tcW w:w="1134" w:type="dxa"/>
            <w:tcBorders>
              <w:top w:val="single" w:sz="8" w:space="0" w:color="000000"/>
              <w:left w:val="single" w:sz="8" w:space="0" w:color="000000"/>
              <w:bottom w:val="single" w:sz="8" w:space="0" w:color="000000"/>
            </w:tcBorders>
            <w:shd w:val="clear" w:color="auto" w:fill="auto"/>
          </w:tcPr>
          <w:p w:rsidR="00935AAD" w:rsidRDefault="00935AAD" w:rsidP="00D12CEB">
            <w:pPr>
              <w:snapToGrid w:val="0"/>
              <w:jc w:val="center"/>
            </w:pPr>
            <w:r>
              <w:t>6</w:t>
            </w:r>
          </w:p>
        </w:tc>
        <w:tc>
          <w:tcPr>
            <w:tcW w:w="1254" w:type="dxa"/>
            <w:tcBorders>
              <w:top w:val="single" w:sz="8" w:space="0" w:color="000000"/>
              <w:left w:val="single" w:sz="8" w:space="0" w:color="000000"/>
              <w:bottom w:val="single" w:sz="8" w:space="0" w:color="000000"/>
              <w:right w:val="single" w:sz="4" w:space="0" w:color="000000"/>
            </w:tcBorders>
            <w:shd w:val="clear" w:color="auto" w:fill="auto"/>
          </w:tcPr>
          <w:p w:rsidR="00935AAD" w:rsidRDefault="00935AAD" w:rsidP="00D12CEB">
            <w:pPr>
              <w:snapToGrid w:val="0"/>
              <w:jc w:val="center"/>
            </w:pPr>
            <w:r>
              <w:t>6</w:t>
            </w:r>
          </w:p>
        </w:tc>
      </w:tr>
      <w:tr w:rsidR="00935AAD" w:rsidTr="00D12CEB">
        <w:tc>
          <w:tcPr>
            <w:tcW w:w="4139" w:type="dxa"/>
            <w:tcBorders>
              <w:top w:val="single" w:sz="8" w:space="0" w:color="000000"/>
              <w:left w:val="single" w:sz="4" w:space="0" w:color="000000"/>
              <w:bottom w:val="single" w:sz="8" w:space="0" w:color="000000"/>
            </w:tcBorders>
            <w:shd w:val="clear" w:color="auto" w:fill="auto"/>
          </w:tcPr>
          <w:p w:rsidR="00935AAD" w:rsidRDefault="00935AAD" w:rsidP="00D12CEB">
            <w:pPr>
              <w:pStyle w:val="Betarp"/>
              <w:snapToGrid w:val="0"/>
            </w:pPr>
            <w:r>
              <w:t>6. Želdinių įsigijimas-36 vnt.</w:t>
            </w:r>
          </w:p>
        </w:tc>
        <w:tc>
          <w:tcPr>
            <w:tcW w:w="1134" w:type="dxa"/>
            <w:tcBorders>
              <w:top w:val="single" w:sz="8" w:space="0" w:color="000000"/>
              <w:left w:val="single" w:sz="8" w:space="0" w:color="000000"/>
              <w:bottom w:val="single" w:sz="8" w:space="0" w:color="000000"/>
            </w:tcBorders>
            <w:shd w:val="clear" w:color="auto" w:fill="auto"/>
          </w:tcPr>
          <w:p w:rsidR="00935AAD" w:rsidRDefault="00935AAD" w:rsidP="00D12CEB">
            <w:pPr>
              <w:snapToGrid w:val="0"/>
              <w:jc w:val="center"/>
            </w:pPr>
            <w:r>
              <w:t>6</w:t>
            </w:r>
          </w:p>
        </w:tc>
        <w:tc>
          <w:tcPr>
            <w:tcW w:w="1134" w:type="dxa"/>
            <w:tcBorders>
              <w:top w:val="single" w:sz="8" w:space="0" w:color="000000"/>
              <w:left w:val="single" w:sz="8" w:space="0" w:color="000000"/>
              <w:bottom w:val="single" w:sz="8" w:space="0" w:color="000000"/>
            </w:tcBorders>
            <w:shd w:val="clear" w:color="auto" w:fill="auto"/>
          </w:tcPr>
          <w:p w:rsidR="00935AAD" w:rsidRDefault="00935AAD" w:rsidP="00D12CEB">
            <w:pPr>
              <w:snapToGrid w:val="0"/>
              <w:jc w:val="center"/>
            </w:pPr>
            <w:r>
              <w:t>6</w:t>
            </w:r>
          </w:p>
        </w:tc>
        <w:tc>
          <w:tcPr>
            <w:tcW w:w="1134" w:type="dxa"/>
            <w:tcBorders>
              <w:top w:val="single" w:sz="8" w:space="0" w:color="000000"/>
              <w:left w:val="single" w:sz="8" w:space="0" w:color="000000"/>
              <w:bottom w:val="single" w:sz="8" w:space="0" w:color="000000"/>
            </w:tcBorders>
            <w:shd w:val="clear" w:color="auto" w:fill="auto"/>
          </w:tcPr>
          <w:p w:rsidR="00935AAD" w:rsidRDefault="00935AAD" w:rsidP="00D12CEB">
            <w:pPr>
              <w:snapToGrid w:val="0"/>
              <w:jc w:val="center"/>
            </w:pPr>
            <w:r>
              <w:t>12</w:t>
            </w:r>
          </w:p>
        </w:tc>
        <w:tc>
          <w:tcPr>
            <w:tcW w:w="1254" w:type="dxa"/>
            <w:tcBorders>
              <w:top w:val="single" w:sz="8" w:space="0" w:color="000000"/>
              <w:left w:val="single" w:sz="8" w:space="0" w:color="000000"/>
              <w:bottom w:val="single" w:sz="8" w:space="0" w:color="000000"/>
              <w:right w:val="single" w:sz="4" w:space="0" w:color="000000"/>
            </w:tcBorders>
            <w:shd w:val="clear" w:color="auto" w:fill="auto"/>
          </w:tcPr>
          <w:p w:rsidR="00935AAD" w:rsidRDefault="00935AAD" w:rsidP="00D12CEB">
            <w:pPr>
              <w:snapToGrid w:val="0"/>
              <w:jc w:val="center"/>
            </w:pPr>
            <w:r>
              <w:t>12</w:t>
            </w:r>
          </w:p>
        </w:tc>
      </w:tr>
      <w:tr w:rsidR="00935AAD" w:rsidTr="00D12CEB">
        <w:tc>
          <w:tcPr>
            <w:tcW w:w="4139" w:type="dxa"/>
            <w:tcBorders>
              <w:top w:val="single" w:sz="8" w:space="0" w:color="000000"/>
              <w:left w:val="single" w:sz="4" w:space="0" w:color="000000"/>
              <w:bottom w:val="single" w:sz="8" w:space="0" w:color="000000"/>
            </w:tcBorders>
            <w:shd w:val="clear" w:color="auto" w:fill="auto"/>
          </w:tcPr>
          <w:p w:rsidR="00935AAD" w:rsidRDefault="00935AAD" w:rsidP="00D12CEB">
            <w:pPr>
              <w:pStyle w:val="Betarp"/>
              <w:snapToGrid w:val="0"/>
            </w:pPr>
            <w:r>
              <w:t>7. Judėjimo centrai grupėse-6 vnt.</w:t>
            </w:r>
          </w:p>
        </w:tc>
        <w:tc>
          <w:tcPr>
            <w:tcW w:w="1134" w:type="dxa"/>
            <w:tcBorders>
              <w:top w:val="single" w:sz="8" w:space="0" w:color="000000"/>
              <w:left w:val="single" w:sz="8" w:space="0" w:color="000000"/>
              <w:bottom w:val="single" w:sz="8" w:space="0" w:color="000000"/>
            </w:tcBorders>
            <w:shd w:val="clear" w:color="auto" w:fill="auto"/>
          </w:tcPr>
          <w:p w:rsidR="00935AAD" w:rsidRDefault="00935AAD" w:rsidP="00D12CEB">
            <w:pPr>
              <w:snapToGrid w:val="0"/>
              <w:jc w:val="center"/>
            </w:pPr>
            <w:r>
              <w:t>2</w:t>
            </w:r>
          </w:p>
        </w:tc>
        <w:tc>
          <w:tcPr>
            <w:tcW w:w="1134" w:type="dxa"/>
            <w:tcBorders>
              <w:top w:val="single" w:sz="8" w:space="0" w:color="000000"/>
              <w:left w:val="single" w:sz="8" w:space="0" w:color="000000"/>
              <w:bottom w:val="single" w:sz="8" w:space="0" w:color="000000"/>
            </w:tcBorders>
            <w:shd w:val="clear" w:color="auto" w:fill="auto"/>
          </w:tcPr>
          <w:p w:rsidR="00935AAD" w:rsidRDefault="00935AAD" w:rsidP="00D12CEB">
            <w:pPr>
              <w:snapToGrid w:val="0"/>
              <w:jc w:val="center"/>
            </w:pPr>
            <w:r>
              <w:t>4</w:t>
            </w:r>
          </w:p>
        </w:tc>
        <w:tc>
          <w:tcPr>
            <w:tcW w:w="1134" w:type="dxa"/>
            <w:tcBorders>
              <w:top w:val="single" w:sz="8" w:space="0" w:color="000000"/>
              <w:left w:val="single" w:sz="8" w:space="0" w:color="000000"/>
              <w:bottom w:val="single" w:sz="8" w:space="0" w:color="000000"/>
            </w:tcBorders>
            <w:shd w:val="clear" w:color="auto" w:fill="auto"/>
          </w:tcPr>
          <w:p w:rsidR="00935AAD" w:rsidRDefault="00935AAD" w:rsidP="00D12CEB">
            <w:pPr>
              <w:snapToGrid w:val="0"/>
              <w:jc w:val="center"/>
            </w:pPr>
            <w:r>
              <w:t>6</w:t>
            </w:r>
          </w:p>
        </w:tc>
        <w:tc>
          <w:tcPr>
            <w:tcW w:w="1254" w:type="dxa"/>
            <w:tcBorders>
              <w:top w:val="single" w:sz="8" w:space="0" w:color="000000"/>
              <w:left w:val="single" w:sz="8" w:space="0" w:color="000000"/>
              <w:bottom w:val="single" w:sz="8" w:space="0" w:color="000000"/>
              <w:right w:val="single" w:sz="4" w:space="0" w:color="000000"/>
            </w:tcBorders>
            <w:shd w:val="clear" w:color="auto" w:fill="auto"/>
          </w:tcPr>
          <w:p w:rsidR="00935AAD" w:rsidRDefault="00935AAD" w:rsidP="00D12CEB">
            <w:pPr>
              <w:snapToGrid w:val="0"/>
              <w:jc w:val="center"/>
            </w:pPr>
            <w:r>
              <w:t>6</w:t>
            </w:r>
          </w:p>
        </w:tc>
      </w:tr>
    </w:tbl>
    <w:p w:rsidR="00935AAD" w:rsidRDefault="00935AAD" w:rsidP="00935AAD">
      <w:pPr>
        <w:jc w:val="both"/>
      </w:pPr>
    </w:p>
    <w:p w:rsidR="00935AAD" w:rsidRDefault="00935AAD" w:rsidP="00935AAD">
      <w:pPr>
        <w:jc w:val="center"/>
        <w:rPr>
          <w:b/>
          <w:bCs/>
        </w:rPr>
      </w:pPr>
      <w:r>
        <w:rPr>
          <w:b/>
          <w:caps/>
        </w:rPr>
        <w:t xml:space="preserve">TIKSLĄ ĮGYVENDINANtys </w:t>
      </w:r>
      <w:r>
        <w:rPr>
          <w:b/>
          <w:bCs/>
        </w:rPr>
        <w:t>UŽDAVINIAI IR PRIEMONĖS</w:t>
      </w:r>
    </w:p>
    <w:p w:rsidR="00935AAD" w:rsidRDefault="00935AAD" w:rsidP="00935AAD">
      <w:pPr>
        <w:jc w:val="both"/>
        <w:rPr>
          <w:b/>
        </w:rPr>
      </w:pPr>
    </w:p>
    <w:p w:rsidR="00935AAD" w:rsidRDefault="00935AAD" w:rsidP="00935AAD">
      <w:pPr>
        <w:jc w:val="both"/>
        <w:rPr>
          <w:b/>
        </w:rPr>
      </w:pPr>
      <w:r>
        <w:rPr>
          <w:b/>
        </w:rPr>
        <w:t>01.01. Uždavinys.</w:t>
      </w:r>
    </w:p>
    <w:p w:rsidR="00935AAD" w:rsidRDefault="00935AAD" w:rsidP="00935AAD">
      <w:pPr>
        <w:jc w:val="both"/>
        <w:rPr>
          <w:b/>
        </w:rPr>
      </w:pPr>
      <w:r>
        <w:rPr>
          <w:b/>
        </w:rPr>
        <w:t>Vykdyti ikimokyklinį ir priešmokyklinį ugdymą</w:t>
      </w:r>
    </w:p>
    <w:p w:rsidR="00935AAD" w:rsidRDefault="00935AAD" w:rsidP="00935AAD">
      <w:pPr>
        <w:pStyle w:val="Text"/>
        <w:snapToGrid w:val="0"/>
        <w:ind w:firstLine="720"/>
        <w:jc w:val="both"/>
        <w:rPr>
          <w:rFonts w:cs="Tahoma"/>
          <w:lang w:val="lt-LT"/>
        </w:rPr>
      </w:pPr>
      <w:r>
        <w:rPr>
          <w:rFonts w:cs="Tahoma"/>
          <w:lang w:val="lt-LT"/>
        </w:rPr>
        <w:t>Įgyvendinti šį uždavinį, vykdant ugdymo proceso organizavimą pagal ikimokyklinio ugdymo programą „Vaikystės sodas“, priešmokyklinio ugdymo programą „Bendroji priešmokyklinio ugdymo programa“ ir socialinių įgūdžių programą „</w:t>
      </w:r>
      <w:proofErr w:type="spellStart"/>
      <w:r>
        <w:rPr>
          <w:rFonts w:cs="Tahoma"/>
          <w:lang w:val="lt-LT"/>
        </w:rPr>
        <w:t>Zipio</w:t>
      </w:r>
      <w:proofErr w:type="spellEnd"/>
      <w:r>
        <w:rPr>
          <w:rFonts w:cs="Tahoma"/>
          <w:lang w:val="lt-LT"/>
        </w:rPr>
        <w:t xml:space="preserve"> draugai“.</w:t>
      </w:r>
    </w:p>
    <w:p w:rsidR="00935AAD" w:rsidRDefault="00935AAD" w:rsidP="00935AAD">
      <w:pPr>
        <w:jc w:val="both"/>
        <w:rPr>
          <w:b/>
        </w:rPr>
      </w:pPr>
      <w:r>
        <w:rPr>
          <w:b/>
          <w:caps/>
        </w:rPr>
        <w:t>01.01.01</w:t>
      </w:r>
      <w:r>
        <w:rPr>
          <w:b/>
        </w:rPr>
        <w:t>. Priemonė.</w:t>
      </w:r>
    </w:p>
    <w:p w:rsidR="00935AAD" w:rsidRDefault="00935AAD" w:rsidP="00935AAD">
      <w:pPr>
        <w:jc w:val="both"/>
        <w:rPr>
          <w:b/>
        </w:rPr>
      </w:pPr>
      <w:r>
        <w:rPr>
          <w:b/>
        </w:rPr>
        <w:t>Ikimokyklinio ugdymo programos įgyvendinimas</w:t>
      </w:r>
    </w:p>
    <w:p w:rsidR="00935AAD" w:rsidRDefault="00935AAD" w:rsidP="00935AAD">
      <w:pPr>
        <w:ind w:firstLine="720"/>
        <w:jc w:val="both"/>
        <w:rPr>
          <w:rFonts w:cs="Tahoma"/>
        </w:rPr>
      </w:pPr>
      <w:r>
        <w:rPr>
          <w:rFonts w:cs="Tahoma"/>
        </w:rPr>
        <w:t>Ikimokyklinio ugdymo programos vykdymo finansavimas.</w:t>
      </w:r>
    </w:p>
    <w:p w:rsidR="00935AAD" w:rsidRDefault="00935AAD" w:rsidP="00935AAD">
      <w:pPr>
        <w:jc w:val="both"/>
      </w:pPr>
      <w:r>
        <w:rPr>
          <w:rFonts w:cs="Tahoma"/>
        </w:rPr>
        <w:tab/>
      </w:r>
      <w:r>
        <w:t xml:space="preserve">Dirbti pagal savitą ikimokyklinio ugdymo programą, į kurią yra integruojamos ir kitos programos bei projektai. </w:t>
      </w:r>
    </w:p>
    <w:p w:rsidR="00935AAD" w:rsidRDefault="00935AAD" w:rsidP="00935AAD">
      <w:pPr>
        <w:ind w:firstLine="720"/>
        <w:jc w:val="both"/>
      </w:pPr>
      <w:r>
        <w:lastRenderedPageBreak/>
        <w:t>Parengti ankstyvojo ikimokyklinio amžiaus vaikams (0-1 metų) ugdymo programą.</w:t>
      </w:r>
    </w:p>
    <w:p w:rsidR="00935AAD" w:rsidRDefault="00935AAD" w:rsidP="00935AAD">
      <w:pPr>
        <w:jc w:val="both"/>
      </w:pPr>
      <w:r>
        <w:tab/>
        <w:t>Tobulinti vaikų pažangos ir pasiekimų vertinimo sistemą.</w:t>
      </w:r>
    </w:p>
    <w:p w:rsidR="00935AAD" w:rsidRDefault="00935AAD" w:rsidP="00935AAD">
      <w:pPr>
        <w:jc w:val="both"/>
        <w:rPr>
          <w:b/>
        </w:rPr>
      </w:pPr>
      <w:r>
        <w:rPr>
          <w:b/>
        </w:rPr>
        <w:t>01.01.02. Priemonė.</w:t>
      </w:r>
    </w:p>
    <w:p w:rsidR="00935AAD" w:rsidRDefault="00935AAD" w:rsidP="00935AAD">
      <w:pPr>
        <w:jc w:val="both"/>
        <w:rPr>
          <w:b/>
        </w:rPr>
      </w:pPr>
      <w:r>
        <w:rPr>
          <w:b/>
        </w:rPr>
        <w:t>Priešmokyklinės ugdymo programos įgyvendinimas</w:t>
      </w:r>
    </w:p>
    <w:p w:rsidR="00935AAD" w:rsidRDefault="00935AAD" w:rsidP="00935AAD">
      <w:pPr>
        <w:pStyle w:val="Betarp"/>
        <w:ind w:firstLine="720"/>
        <w:jc w:val="both"/>
      </w:pPr>
      <w:r>
        <w:t>Priešmokyklinio ugdymo programų vykdymo finansavimas.</w:t>
      </w:r>
    </w:p>
    <w:p w:rsidR="00935AAD" w:rsidRDefault="00935AAD" w:rsidP="00935AAD">
      <w:pPr>
        <w:pStyle w:val="Betarp"/>
        <w:ind w:left="720"/>
        <w:jc w:val="both"/>
      </w:pPr>
      <w:r>
        <w:t xml:space="preserve">Pateikti tikslinę informaciją tėvams apie priešmokyklinio ugdymo programos įgyvendinimą. Integruoti į programą netradicinius projektus, siekiant priešmokyklinio ugdymo </w:t>
      </w:r>
    </w:p>
    <w:p w:rsidR="00935AAD" w:rsidRDefault="00935AAD" w:rsidP="00935AAD">
      <w:pPr>
        <w:pStyle w:val="Betarp"/>
        <w:jc w:val="both"/>
      </w:pPr>
      <w:r>
        <w:t xml:space="preserve">programos kokybiško įgyvendinimo ir optimalaus priešmokyklinio amžiaus ugdytinių skaičiaus. </w:t>
      </w:r>
    </w:p>
    <w:p w:rsidR="00935AAD" w:rsidRDefault="00935AAD" w:rsidP="00935AAD">
      <w:pPr>
        <w:pStyle w:val="Betarp"/>
        <w:jc w:val="both"/>
      </w:pPr>
    </w:p>
    <w:p w:rsidR="00935AAD" w:rsidRDefault="00935AAD" w:rsidP="00935AAD">
      <w:pPr>
        <w:jc w:val="both"/>
        <w:rPr>
          <w:b/>
        </w:rPr>
      </w:pPr>
      <w:r>
        <w:rPr>
          <w:b/>
        </w:rPr>
        <w:t>01.02. Uždavinys.</w:t>
      </w:r>
    </w:p>
    <w:p w:rsidR="00935AAD" w:rsidRDefault="00935AAD" w:rsidP="00935AAD">
      <w:pPr>
        <w:jc w:val="both"/>
        <w:rPr>
          <w:b/>
        </w:rPr>
      </w:pPr>
      <w:r>
        <w:rPr>
          <w:b/>
        </w:rPr>
        <w:t>Sudaryti sąlygas ugdymo turinio kaitai ikimokyklinio ugdymo įstaigoje</w:t>
      </w:r>
    </w:p>
    <w:p w:rsidR="00935AAD" w:rsidRDefault="00935AAD" w:rsidP="00935AAD">
      <w:pPr>
        <w:pStyle w:val="Text"/>
        <w:snapToGrid w:val="0"/>
        <w:ind w:firstLine="720"/>
        <w:jc w:val="both"/>
        <w:rPr>
          <w:rFonts w:cs="Tahoma"/>
          <w:iCs/>
          <w:color w:val="FF0000"/>
          <w:lang w:val="lt-LT"/>
        </w:rPr>
      </w:pPr>
      <w:r>
        <w:rPr>
          <w:rFonts w:cs="Tahoma"/>
          <w:iCs/>
          <w:lang w:val="lt-LT"/>
        </w:rPr>
        <w:t>Sudaryti optimalias ugdymo(si) sąlygas ikimokyklinio ir priešmokyklinio amžiaus vaikams</w:t>
      </w:r>
      <w:r>
        <w:rPr>
          <w:rFonts w:cs="Tahoma"/>
          <w:iCs/>
          <w:color w:val="FF0000"/>
          <w:lang w:val="lt-LT"/>
        </w:rPr>
        <w:t>.</w:t>
      </w:r>
    </w:p>
    <w:p w:rsidR="00935AAD" w:rsidRDefault="00935AAD" w:rsidP="00935AAD">
      <w:pPr>
        <w:ind w:firstLine="720"/>
        <w:jc w:val="both"/>
      </w:pPr>
      <w:r>
        <w:t xml:space="preserve">Ieškoti finansavimo ir pedagogo  projekto „Vokiečių kalba su </w:t>
      </w:r>
      <w:proofErr w:type="spellStart"/>
      <w:r>
        <w:t>Hans</w:t>
      </w:r>
      <w:proofErr w:type="spellEnd"/>
      <w:r>
        <w:t xml:space="preserve"> </w:t>
      </w:r>
      <w:proofErr w:type="spellStart"/>
      <w:r>
        <w:t>Hase</w:t>
      </w:r>
      <w:proofErr w:type="spellEnd"/>
      <w:r>
        <w:t xml:space="preserve"> priešmokyklinio amžiaus grupėje“ įgyvendinimui . </w:t>
      </w:r>
    </w:p>
    <w:p w:rsidR="00935AAD" w:rsidRDefault="00935AAD" w:rsidP="00935AAD">
      <w:pPr>
        <w:jc w:val="both"/>
        <w:rPr>
          <w:b/>
        </w:rPr>
      </w:pPr>
    </w:p>
    <w:p w:rsidR="00935AAD" w:rsidRDefault="00935AAD" w:rsidP="00935AAD">
      <w:pPr>
        <w:jc w:val="both"/>
        <w:rPr>
          <w:b/>
        </w:rPr>
      </w:pPr>
      <w:r>
        <w:rPr>
          <w:b/>
        </w:rPr>
        <w:t>01.02.01. Priemonė.</w:t>
      </w:r>
    </w:p>
    <w:p w:rsidR="00935AAD" w:rsidRDefault="00935AAD" w:rsidP="00935AAD">
      <w:pPr>
        <w:jc w:val="both"/>
        <w:rPr>
          <w:b/>
        </w:rPr>
      </w:pPr>
      <w:r>
        <w:rPr>
          <w:b/>
        </w:rPr>
        <w:t>Edukacinių ugdymo(si) aplinkų gerinimas</w:t>
      </w:r>
    </w:p>
    <w:p w:rsidR="00935AAD" w:rsidRDefault="00935AAD" w:rsidP="00935AAD">
      <w:pPr>
        <w:ind w:firstLine="709"/>
        <w:jc w:val="both"/>
        <w:rPr>
          <w:rFonts w:cs="Tahoma"/>
        </w:rPr>
      </w:pPr>
      <w:r>
        <w:rPr>
          <w:color w:val="000000"/>
        </w:rPr>
        <w:t>Gerinti įstaigos edukacinių aplinkų sąlygas, planuojant ne tik pokyčius po įstaigos pastato vidaus renovacijos bei modernizavimo.</w:t>
      </w:r>
      <w:r>
        <w:t xml:space="preserve"> Turtinti vaikų žaidimų aikštelių aplinką uždarais žaidimų nameliais . Įrengti specialią erdvę-pakylą kieme netradicinėms ugdomosioms veikloms ir visuotiniams renginiams organizuoti, nes aktų salėje nėra galimybės vesti visuotinių renginių.</w:t>
      </w:r>
      <w:r>
        <w:rPr>
          <w:rFonts w:cs="Tahoma"/>
        </w:rPr>
        <w:t xml:space="preserve"> </w:t>
      </w:r>
    </w:p>
    <w:p w:rsidR="00935AAD" w:rsidRDefault="00935AAD" w:rsidP="00935AAD">
      <w:pPr>
        <w:ind w:firstLine="709"/>
        <w:jc w:val="both"/>
        <w:rPr>
          <w:rFonts w:cs="Tahoma"/>
        </w:rPr>
      </w:pPr>
      <w:r>
        <w:rPr>
          <w:rFonts w:cs="Tahoma"/>
        </w:rPr>
        <w:t>Dalyvauti savivaldybės remiamų projektų konkursuose, skatinti tėvų ir kitų rėmėjų geranorišką paramą, siekiant edukacinių aplinkų gerinimo galimybių.</w:t>
      </w:r>
    </w:p>
    <w:p w:rsidR="00935AAD" w:rsidRDefault="00935AAD" w:rsidP="00935AAD">
      <w:pPr>
        <w:jc w:val="both"/>
      </w:pPr>
    </w:p>
    <w:p w:rsidR="00935AAD" w:rsidRDefault="00935AAD" w:rsidP="00935AAD">
      <w:pPr>
        <w:jc w:val="both"/>
        <w:rPr>
          <w:b/>
        </w:rPr>
      </w:pPr>
      <w:r>
        <w:rPr>
          <w:b/>
        </w:rPr>
        <w:t>01.02.02. Priemonė.</w:t>
      </w:r>
    </w:p>
    <w:p w:rsidR="00935AAD" w:rsidRDefault="00935AAD" w:rsidP="00935AAD">
      <w:pPr>
        <w:jc w:val="both"/>
        <w:rPr>
          <w:b/>
        </w:rPr>
      </w:pPr>
      <w:r>
        <w:rPr>
          <w:b/>
        </w:rPr>
        <w:t>Įstaigos bendruomenės telkimas projektinei gamtosauginei, kultūrinei ir sveikatos stiprinimo bei gerinimo veiklai</w:t>
      </w:r>
    </w:p>
    <w:p w:rsidR="00935AAD" w:rsidRDefault="00935AAD" w:rsidP="00935AAD">
      <w:pPr>
        <w:pStyle w:val="Text"/>
        <w:snapToGrid w:val="0"/>
        <w:ind w:firstLine="709"/>
        <w:jc w:val="both"/>
        <w:rPr>
          <w:rFonts w:cs="Tahoma"/>
          <w:iCs/>
          <w:color w:val="000000"/>
          <w:lang w:val="lt-LT"/>
        </w:rPr>
      </w:pPr>
      <w:r>
        <w:rPr>
          <w:rFonts w:cs="Tahoma"/>
          <w:iCs/>
          <w:lang w:val="lt-LT"/>
        </w:rPr>
        <w:t>Telkti įstaigos bendruomenę vaikų žaidimo aikštelių ir edukacinių erdvių kūrimui, projektinei gamtosauginei, kultūrinei ir sveikatos saugojimo bei stiprinimo veiklai</w:t>
      </w:r>
      <w:r>
        <w:rPr>
          <w:rFonts w:cs="Tahoma"/>
          <w:iCs/>
          <w:color w:val="000000"/>
          <w:lang w:val="lt-LT"/>
        </w:rPr>
        <w:t>.</w:t>
      </w:r>
    </w:p>
    <w:p w:rsidR="00935AAD" w:rsidRDefault="00935AAD" w:rsidP="00935AAD">
      <w:pPr>
        <w:pStyle w:val="Text"/>
        <w:snapToGrid w:val="0"/>
        <w:ind w:firstLine="709"/>
        <w:jc w:val="both"/>
        <w:rPr>
          <w:rFonts w:cs="Tahoma"/>
          <w:iCs/>
          <w:color w:val="000000"/>
          <w:lang w:val="lt-LT"/>
        </w:rPr>
      </w:pPr>
      <w:r>
        <w:rPr>
          <w:rFonts w:cs="Tahoma"/>
          <w:iCs/>
          <w:color w:val="000000"/>
          <w:lang w:val="lt-LT"/>
        </w:rPr>
        <w:t>Aktyvinti tėvų dalyvavimą, organizuojant neformalius susitikimus, siekiant numatyti tolimesnius vaikų ugdymo prioritetus ir  efektyvesnio informavimo  apie vaikų daromą pažangą.</w:t>
      </w:r>
    </w:p>
    <w:p w:rsidR="00935AAD" w:rsidRDefault="00935AAD" w:rsidP="00935AAD">
      <w:pPr>
        <w:pStyle w:val="Text"/>
        <w:snapToGrid w:val="0"/>
        <w:ind w:firstLine="709"/>
        <w:jc w:val="both"/>
        <w:rPr>
          <w:rFonts w:cs="Tahoma"/>
          <w:iCs/>
          <w:lang w:val="lt-LT"/>
        </w:rPr>
      </w:pPr>
      <w:r>
        <w:rPr>
          <w:rFonts w:cs="Tahoma"/>
          <w:iCs/>
          <w:lang w:val="lt-LT"/>
        </w:rPr>
        <w:t>Dalyvauti Šiaulių miesto savivaldybės ikimokyklinių ugdymo įstaigų „Sveiki darželiai“ sveikatos</w:t>
      </w:r>
      <w:r>
        <w:rPr>
          <w:rFonts w:cs="Tahoma"/>
          <w:iCs/>
          <w:color w:val="FF0000"/>
          <w:lang w:val="lt-LT"/>
        </w:rPr>
        <w:t xml:space="preserve"> </w:t>
      </w:r>
      <w:r>
        <w:rPr>
          <w:rFonts w:cs="Tahoma"/>
          <w:iCs/>
          <w:lang w:val="lt-LT"/>
        </w:rPr>
        <w:t>stiprinimo veikloje ir įsigyti sporto inventoriaus, siekiant įrengti kiekvienoje grupėje judėjimo centrus.</w:t>
      </w:r>
    </w:p>
    <w:p w:rsidR="00935AAD" w:rsidRDefault="00935AAD" w:rsidP="00935AAD">
      <w:pPr>
        <w:jc w:val="both"/>
      </w:pPr>
    </w:p>
    <w:p w:rsidR="00935AAD" w:rsidRDefault="00935AAD" w:rsidP="00935AAD">
      <w:pPr>
        <w:ind w:firstLine="720"/>
        <w:jc w:val="both"/>
        <w:rPr>
          <w:b/>
        </w:rPr>
      </w:pPr>
      <w:r>
        <w:rPr>
          <w:b/>
        </w:rPr>
        <w:t>2. TIKSLAS. Ikimokyklinio ir priešmokyklinio ugdymo plėtra</w:t>
      </w:r>
    </w:p>
    <w:p w:rsidR="00935AAD" w:rsidRDefault="00935AAD" w:rsidP="00935AAD">
      <w:pPr>
        <w:pStyle w:val="Pagrindinistekstas"/>
        <w:snapToGrid w:val="0"/>
        <w:ind w:firstLine="720"/>
      </w:pPr>
      <w:proofErr w:type="spellStart"/>
      <w:proofErr w:type="gramStart"/>
      <w:r>
        <w:t>Siekiant</w:t>
      </w:r>
      <w:proofErr w:type="spellEnd"/>
      <w:r>
        <w:t xml:space="preserve"> </w:t>
      </w:r>
      <w:proofErr w:type="spellStart"/>
      <w:r>
        <w:t>tenkinti</w:t>
      </w:r>
      <w:proofErr w:type="spellEnd"/>
      <w:r>
        <w:t xml:space="preserve"> </w:t>
      </w:r>
      <w:proofErr w:type="spellStart"/>
      <w:r>
        <w:t>vaikų</w:t>
      </w:r>
      <w:proofErr w:type="spellEnd"/>
      <w:r>
        <w:t xml:space="preserve"> </w:t>
      </w:r>
      <w:proofErr w:type="spellStart"/>
      <w:r>
        <w:t>saviraiškos</w:t>
      </w:r>
      <w:proofErr w:type="spellEnd"/>
      <w:r>
        <w:t xml:space="preserve"> </w:t>
      </w:r>
      <w:proofErr w:type="spellStart"/>
      <w:r>
        <w:t>poreikius</w:t>
      </w:r>
      <w:proofErr w:type="spellEnd"/>
      <w:r>
        <w:t xml:space="preserve"> </w:t>
      </w:r>
      <w:proofErr w:type="spellStart"/>
      <w:r>
        <w:t>ir</w:t>
      </w:r>
      <w:proofErr w:type="spellEnd"/>
      <w:r>
        <w:t xml:space="preserve"> </w:t>
      </w:r>
      <w:proofErr w:type="spellStart"/>
      <w:r>
        <w:t>skatinti</w:t>
      </w:r>
      <w:proofErr w:type="spellEnd"/>
      <w:r>
        <w:t xml:space="preserve"> </w:t>
      </w:r>
      <w:proofErr w:type="spellStart"/>
      <w:r>
        <w:t>kūrybiškumą</w:t>
      </w:r>
      <w:proofErr w:type="spellEnd"/>
      <w:r>
        <w:t xml:space="preserve"> </w:t>
      </w:r>
      <w:proofErr w:type="spellStart"/>
      <w:r>
        <w:t>ugdymosi</w:t>
      </w:r>
      <w:proofErr w:type="spellEnd"/>
      <w:r>
        <w:t xml:space="preserve"> </w:t>
      </w:r>
      <w:proofErr w:type="spellStart"/>
      <w:r>
        <w:t>procese</w:t>
      </w:r>
      <w:proofErr w:type="spellEnd"/>
      <w:r>
        <w:t xml:space="preserve">, </w:t>
      </w:r>
      <w:proofErr w:type="spellStart"/>
      <w:r>
        <w:t>būtinas</w:t>
      </w:r>
      <w:proofErr w:type="spellEnd"/>
      <w:r>
        <w:t xml:space="preserve"> </w:t>
      </w:r>
      <w:proofErr w:type="spellStart"/>
      <w:r>
        <w:t>įstaigos</w:t>
      </w:r>
      <w:proofErr w:type="spellEnd"/>
      <w:r>
        <w:t xml:space="preserve"> </w:t>
      </w:r>
      <w:proofErr w:type="spellStart"/>
      <w:r>
        <w:t>aprūpinimas</w:t>
      </w:r>
      <w:proofErr w:type="spellEnd"/>
      <w:r>
        <w:t xml:space="preserve"> </w:t>
      </w:r>
      <w:proofErr w:type="spellStart"/>
      <w:r>
        <w:t>modernia</w:t>
      </w:r>
      <w:proofErr w:type="spellEnd"/>
      <w:r>
        <w:t xml:space="preserve"> </w:t>
      </w:r>
      <w:proofErr w:type="spellStart"/>
      <w:r>
        <w:t>mokymo</w:t>
      </w:r>
      <w:proofErr w:type="spellEnd"/>
      <w:r>
        <w:t xml:space="preserve"> </w:t>
      </w:r>
      <w:proofErr w:type="spellStart"/>
      <w:r>
        <w:t>įranga</w:t>
      </w:r>
      <w:proofErr w:type="spellEnd"/>
      <w:r>
        <w:t>.</w:t>
      </w:r>
      <w:proofErr w:type="gramEnd"/>
      <w:r>
        <w:t xml:space="preserve"> </w:t>
      </w:r>
      <w:proofErr w:type="spellStart"/>
      <w:r>
        <w:t>Vadovaujantis</w:t>
      </w:r>
      <w:proofErr w:type="spellEnd"/>
      <w:r>
        <w:t xml:space="preserve"> 2007-2013 m. </w:t>
      </w:r>
      <w:proofErr w:type="spellStart"/>
      <w:r>
        <w:t>Sanglaudos</w:t>
      </w:r>
      <w:proofErr w:type="spellEnd"/>
      <w:r>
        <w:t xml:space="preserve"> </w:t>
      </w:r>
      <w:proofErr w:type="spellStart"/>
      <w:r>
        <w:t>skatinimo</w:t>
      </w:r>
      <w:proofErr w:type="spellEnd"/>
      <w:r>
        <w:t xml:space="preserve"> </w:t>
      </w:r>
      <w:proofErr w:type="spellStart"/>
      <w:r>
        <w:t>veiksmų</w:t>
      </w:r>
      <w:proofErr w:type="spellEnd"/>
      <w:r>
        <w:t xml:space="preserve"> </w:t>
      </w:r>
      <w:proofErr w:type="spellStart"/>
      <w:r>
        <w:t>programos</w:t>
      </w:r>
      <w:proofErr w:type="spellEnd"/>
      <w:r>
        <w:t xml:space="preserve"> 2 </w:t>
      </w:r>
      <w:proofErr w:type="spellStart"/>
      <w:r>
        <w:t>prioriteto</w:t>
      </w:r>
      <w:proofErr w:type="spellEnd"/>
      <w:r>
        <w:t xml:space="preserve"> „</w:t>
      </w:r>
      <w:proofErr w:type="spellStart"/>
      <w:r>
        <w:t>Viešųjų</w:t>
      </w:r>
      <w:proofErr w:type="spellEnd"/>
      <w:r>
        <w:t xml:space="preserve"> </w:t>
      </w:r>
      <w:proofErr w:type="spellStart"/>
      <w:r>
        <w:t>paslaugų</w:t>
      </w:r>
      <w:proofErr w:type="spellEnd"/>
      <w:r>
        <w:t xml:space="preserve"> </w:t>
      </w:r>
      <w:proofErr w:type="spellStart"/>
      <w:r>
        <w:t>kokybė</w:t>
      </w:r>
      <w:proofErr w:type="spellEnd"/>
      <w:r>
        <w:t xml:space="preserve"> </w:t>
      </w:r>
      <w:proofErr w:type="spellStart"/>
      <w:r>
        <w:t>ir</w:t>
      </w:r>
      <w:proofErr w:type="spellEnd"/>
      <w:r>
        <w:t xml:space="preserve"> </w:t>
      </w:r>
      <w:proofErr w:type="spellStart"/>
      <w:r>
        <w:t>prieinamumas</w:t>
      </w:r>
      <w:proofErr w:type="spellEnd"/>
      <w:r>
        <w:t xml:space="preserve">: </w:t>
      </w:r>
      <w:proofErr w:type="spellStart"/>
      <w:r>
        <w:t>sveikatos</w:t>
      </w:r>
      <w:proofErr w:type="spellEnd"/>
      <w:r>
        <w:t xml:space="preserve">, </w:t>
      </w:r>
      <w:proofErr w:type="spellStart"/>
      <w:r>
        <w:t>švietimo</w:t>
      </w:r>
      <w:proofErr w:type="spellEnd"/>
      <w:r>
        <w:t xml:space="preserve"> </w:t>
      </w:r>
      <w:proofErr w:type="spellStart"/>
      <w:r>
        <w:t>ir</w:t>
      </w:r>
      <w:proofErr w:type="spellEnd"/>
      <w:r>
        <w:t xml:space="preserve"> </w:t>
      </w:r>
      <w:proofErr w:type="spellStart"/>
      <w:r>
        <w:t>socialinė</w:t>
      </w:r>
      <w:proofErr w:type="spellEnd"/>
      <w:r>
        <w:t xml:space="preserve"> </w:t>
      </w:r>
      <w:proofErr w:type="spellStart"/>
      <w:r>
        <w:t>infrastruktūra</w:t>
      </w:r>
      <w:proofErr w:type="spellEnd"/>
      <w:proofErr w:type="gramStart"/>
      <w:r>
        <w:t>“ VP3</w:t>
      </w:r>
      <w:proofErr w:type="gramEnd"/>
      <w:r>
        <w:t xml:space="preserve">-2.2-ŠMM-06-R </w:t>
      </w:r>
      <w:proofErr w:type="spellStart"/>
      <w:r>
        <w:t>priemonės</w:t>
      </w:r>
      <w:proofErr w:type="spellEnd"/>
      <w:r>
        <w:t xml:space="preserve"> ,,</w:t>
      </w:r>
      <w:proofErr w:type="spellStart"/>
      <w:r>
        <w:t>Investicijos</w:t>
      </w:r>
      <w:proofErr w:type="spellEnd"/>
      <w:r>
        <w:t xml:space="preserve"> į </w:t>
      </w:r>
      <w:proofErr w:type="spellStart"/>
      <w:r>
        <w:t>ikimokyklinio</w:t>
      </w:r>
      <w:proofErr w:type="spellEnd"/>
      <w:r>
        <w:t xml:space="preserve"> </w:t>
      </w:r>
      <w:proofErr w:type="spellStart"/>
      <w:r>
        <w:t>ugdymo</w:t>
      </w:r>
      <w:proofErr w:type="spellEnd"/>
      <w:r>
        <w:t xml:space="preserve"> </w:t>
      </w:r>
      <w:proofErr w:type="spellStart"/>
      <w:r>
        <w:t>įstaigas</w:t>
      </w:r>
      <w:proofErr w:type="spellEnd"/>
      <w:r>
        <w:t xml:space="preserve">“ </w:t>
      </w:r>
      <w:proofErr w:type="spellStart"/>
      <w:r>
        <w:t>projektų</w:t>
      </w:r>
      <w:proofErr w:type="spellEnd"/>
      <w:r>
        <w:t xml:space="preserve"> </w:t>
      </w:r>
      <w:proofErr w:type="spellStart"/>
      <w:r>
        <w:t>finansavimo</w:t>
      </w:r>
      <w:proofErr w:type="spellEnd"/>
      <w:r>
        <w:t xml:space="preserve"> </w:t>
      </w:r>
      <w:proofErr w:type="spellStart"/>
      <w:r>
        <w:t>sąlygų</w:t>
      </w:r>
      <w:proofErr w:type="spellEnd"/>
      <w:r>
        <w:t xml:space="preserve"> </w:t>
      </w:r>
      <w:proofErr w:type="spellStart"/>
      <w:r>
        <w:t>aprašu</w:t>
      </w:r>
      <w:proofErr w:type="spellEnd"/>
      <w:r>
        <w:t xml:space="preserve"> </w:t>
      </w:r>
      <w:proofErr w:type="spellStart"/>
      <w:r>
        <w:t>bei</w:t>
      </w:r>
      <w:proofErr w:type="spellEnd"/>
      <w:r>
        <w:t xml:space="preserve"> </w:t>
      </w:r>
      <w:proofErr w:type="spellStart"/>
      <w:r>
        <w:t>įgyvendinant</w:t>
      </w:r>
      <w:proofErr w:type="spellEnd"/>
      <w:r>
        <w:t xml:space="preserve"> </w:t>
      </w:r>
      <w:proofErr w:type="spellStart"/>
      <w:r>
        <w:t>šį</w:t>
      </w:r>
      <w:proofErr w:type="spellEnd"/>
      <w:r>
        <w:t xml:space="preserve"> </w:t>
      </w:r>
      <w:proofErr w:type="spellStart"/>
      <w:r>
        <w:t>projektą</w:t>
      </w:r>
      <w:proofErr w:type="spellEnd"/>
      <w:r>
        <w:t xml:space="preserve"> bus </w:t>
      </w:r>
      <w:proofErr w:type="spellStart"/>
      <w:r>
        <w:t>moderniai</w:t>
      </w:r>
      <w:proofErr w:type="spellEnd"/>
      <w:r>
        <w:t xml:space="preserve"> </w:t>
      </w:r>
      <w:proofErr w:type="spellStart"/>
      <w:r>
        <w:t>įrengta</w:t>
      </w:r>
      <w:proofErr w:type="spellEnd"/>
      <w:r>
        <w:t xml:space="preserve"> </w:t>
      </w:r>
      <w:proofErr w:type="spellStart"/>
      <w:r>
        <w:t>pastato</w:t>
      </w:r>
      <w:proofErr w:type="spellEnd"/>
      <w:r>
        <w:t xml:space="preserve"> </w:t>
      </w:r>
      <w:proofErr w:type="spellStart"/>
      <w:r>
        <w:t>šildymo</w:t>
      </w:r>
      <w:proofErr w:type="spellEnd"/>
      <w:r>
        <w:t xml:space="preserve"> </w:t>
      </w:r>
      <w:proofErr w:type="spellStart"/>
      <w:r>
        <w:t>sistema</w:t>
      </w:r>
      <w:proofErr w:type="spellEnd"/>
      <w:r>
        <w:t xml:space="preserve">, </w:t>
      </w:r>
      <w:proofErr w:type="spellStart"/>
      <w:r>
        <w:t>įsigyta</w:t>
      </w:r>
      <w:proofErr w:type="spellEnd"/>
      <w:r>
        <w:t xml:space="preserve"> </w:t>
      </w:r>
      <w:proofErr w:type="spellStart"/>
      <w:r>
        <w:t>baldų</w:t>
      </w:r>
      <w:proofErr w:type="spellEnd"/>
      <w:r>
        <w:t xml:space="preserve"> </w:t>
      </w:r>
      <w:proofErr w:type="spellStart"/>
      <w:r>
        <w:t>ir</w:t>
      </w:r>
      <w:proofErr w:type="spellEnd"/>
      <w:r>
        <w:t xml:space="preserve"> </w:t>
      </w:r>
      <w:proofErr w:type="spellStart"/>
      <w:r>
        <w:t>modernios</w:t>
      </w:r>
      <w:proofErr w:type="spellEnd"/>
      <w:r>
        <w:t xml:space="preserve"> </w:t>
      </w:r>
      <w:proofErr w:type="spellStart"/>
      <w:r>
        <w:t>įrangos</w:t>
      </w:r>
      <w:proofErr w:type="spellEnd"/>
      <w:r>
        <w:t xml:space="preserve">, </w:t>
      </w:r>
      <w:proofErr w:type="spellStart"/>
      <w:r>
        <w:t>teikiančios</w:t>
      </w:r>
      <w:proofErr w:type="spellEnd"/>
      <w:r>
        <w:t xml:space="preserve"> </w:t>
      </w:r>
      <w:proofErr w:type="spellStart"/>
      <w:r>
        <w:t>pagalbą</w:t>
      </w:r>
      <w:proofErr w:type="spellEnd"/>
      <w:r>
        <w:t xml:space="preserve"> </w:t>
      </w:r>
      <w:proofErr w:type="spellStart"/>
      <w:r>
        <w:t>vaikui</w:t>
      </w:r>
      <w:proofErr w:type="spellEnd"/>
      <w:r>
        <w:t xml:space="preserve">, </w:t>
      </w:r>
      <w:proofErr w:type="spellStart"/>
      <w:r>
        <w:t>pedagogui</w:t>
      </w:r>
      <w:proofErr w:type="spellEnd"/>
      <w:r>
        <w:t xml:space="preserve"> </w:t>
      </w:r>
      <w:proofErr w:type="spellStart"/>
      <w:r>
        <w:t>bei</w:t>
      </w:r>
      <w:proofErr w:type="spellEnd"/>
      <w:r>
        <w:t xml:space="preserve"> </w:t>
      </w:r>
      <w:proofErr w:type="spellStart"/>
      <w:r>
        <w:t>įstaigai</w:t>
      </w:r>
      <w:proofErr w:type="spellEnd"/>
      <w:r>
        <w:t>.</w:t>
      </w:r>
    </w:p>
    <w:p w:rsidR="00935AAD" w:rsidRDefault="00935AAD" w:rsidP="00935AAD">
      <w:pPr>
        <w:jc w:val="both"/>
        <w:rPr>
          <w:b/>
        </w:rPr>
      </w:pPr>
    </w:p>
    <w:tbl>
      <w:tblPr>
        <w:tblW w:w="0" w:type="auto"/>
        <w:tblInd w:w="5" w:type="dxa"/>
        <w:tblLayout w:type="fixed"/>
        <w:tblCellMar>
          <w:left w:w="0" w:type="dxa"/>
          <w:right w:w="0" w:type="dxa"/>
        </w:tblCellMar>
        <w:tblLook w:val="0000"/>
      </w:tblPr>
      <w:tblGrid>
        <w:gridCol w:w="4536"/>
        <w:gridCol w:w="1418"/>
        <w:gridCol w:w="992"/>
        <w:gridCol w:w="1418"/>
        <w:gridCol w:w="1335"/>
      </w:tblGrid>
      <w:tr w:rsidR="00935AAD" w:rsidTr="00D12CEB">
        <w:trPr>
          <w:tblHeader/>
        </w:trPr>
        <w:tc>
          <w:tcPr>
            <w:tcW w:w="4536" w:type="dxa"/>
            <w:tcBorders>
              <w:top w:val="single" w:sz="4" w:space="0" w:color="000000"/>
              <w:left w:val="single" w:sz="4" w:space="0" w:color="000000"/>
              <w:bottom w:val="single" w:sz="8" w:space="0" w:color="000000"/>
            </w:tcBorders>
            <w:shd w:val="clear" w:color="auto" w:fill="auto"/>
            <w:vAlign w:val="center"/>
          </w:tcPr>
          <w:p w:rsidR="00935AAD" w:rsidRDefault="00935AAD" w:rsidP="00D12CEB">
            <w:pPr>
              <w:pStyle w:val="Betarp"/>
              <w:snapToGrid w:val="0"/>
              <w:jc w:val="center"/>
              <w:rPr>
                <w:b/>
              </w:rPr>
            </w:pPr>
            <w:r>
              <w:rPr>
                <w:b/>
              </w:rPr>
              <w:t>Rezultato vertinimo kriterijaus pavadinimas ir mato vienetas</w:t>
            </w:r>
          </w:p>
        </w:tc>
        <w:tc>
          <w:tcPr>
            <w:tcW w:w="1418" w:type="dxa"/>
            <w:tcBorders>
              <w:top w:val="single" w:sz="4" w:space="0" w:color="000000"/>
              <w:left w:val="single" w:sz="8" w:space="0" w:color="000000"/>
              <w:bottom w:val="single" w:sz="8" w:space="0" w:color="000000"/>
            </w:tcBorders>
            <w:shd w:val="clear" w:color="auto" w:fill="auto"/>
            <w:vAlign w:val="center"/>
          </w:tcPr>
          <w:p w:rsidR="00935AAD" w:rsidRDefault="00935AAD" w:rsidP="00D12CEB">
            <w:pPr>
              <w:pStyle w:val="Betarp"/>
              <w:snapToGrid w:val="0"/>
              <w:rPr>
                <w:b/>
              </w:rPr>
            </w:pPr>
            <w:r>
              <w:rPr>
                <w:b/>
                <w:iCs/>
              </w:rPr>
              <w:t>2013</w:t>
            </w:r>
            <w:r>
              <w:rPr>
                <w:b/>
              </w:rPr>
              <w:t>-ųjų metų faktas</w:t>
            </w:r>
          </w:p>
        </w:tc>
        <w:tc>
          <w:tcPr>
            <w:tcW w:w="992" w:type="dxa"/>
            <w:tcBorders>
              <w:top w:val="single" w:sz="4" w:space="0" w:color="000000"/>
              <w:left w:val="single" w:sz="8" w:space="0" w:color="000000"/>
              <w:bottom w:val="single" w:sz="8" w:space="0" w:color="000000"/>
            </w:tcBorders>
            <w:shd w:val="clear" w:color="auto" w:fill="auto"/>
            <w:vAlign w:val="center"/>
          </w:tcPr>
          <w:p w:rsidR="00935AAD" w:rsidRDefault="00935AAD" w:rsidP="00D12CEB">
            <w:pPr>
              <w:pStyle w:val="Betarp"/>
              <w:snapToGrid w:val="0"/>
              <w:rPr>
                <w:b/>
              </w:rPr>
            </w:pPr>
            <w:r>
              <w:rPr>
                <w:b/>
                <w:iCs/>
              </w:rPr>
              <w:t>2014</w:t>
            </w:r>
            <w:r>
              <w:rPr>
                <w:b/>
              </w:rPr>
              <w:t>-ųjų metų</w:t>
            </w:r>
          </w:p>
        </w:tc>
        <w:tc>
          <w:tcPr>
            <w:tcW w:w="1418" w:type="dxa"/>
            <w:tcBorders>
              <w:top w:val="single" w:sz="4" w:space="0" w:color="000000"/>
              <w:left w:val="single" w:sz="8" w:space="0" w:color="000000"/>
              <w:bottom w:val="single" w:sz="8" w:space="0" w:color="000000"/>
            </w:tcBorders>
            <w:shd w:val="clear" w:color="auto" w:fill="auto"/>
            <w:vAlign w:val="center"/>
          </w:tcPr>
          <w:p w:rsidR="00935AAD" w:rsidRDefault="00935AAD" w:rsidP="00D12CEB">
            <w:pPr>
              <w:pStyle w:val="Betarp"/>
              <w:snapToGrid w:val="0"/>
              <w:rPr>
                <w:b/>
              </w:rPr>
            </w:pPr>
            <w:r>
              <w:rPr>
                <w:b/>
                <w:iCs/>
              </w:rPr>
              <w:t>2015</w:t>
            </w:r>
            <w:r>
              <w:rPr>
                <w:b/>
              </w:rPr>
              <w:t>-ųjų metų</w:t>
            </w:r>
          </w:p>
        </w:tc>
        <w:tc>
          <w:tcPr>
            <w:tcW w:w="1335" w:type="dxa"/>
            <w:tcBorders>
              <w:top w:val="single" w:sz="4" w:space="0" w:color="000000"/>
              <w:left w:val="single" w:sz="8" w:space="0" w:color="000000"/>
              <w:bottom w:val="single" w:sz="8" w:space="0" w:color="000000"/>
              <w:right w:val="single" w:sz="4" w:space="0" w:color="000000"/>
            </w:tcBorders>
            <w:shd w:val="clear" w:color="auto" w:fill="auto"/>
            <w:vAlign w:val="center"/>
          </w:tcPr>
          <w:p w:rsidR="00935AAD" w:rsidRDefault="00935AAD" w:rsidP="00D12CEB">
            <w:pPr>
              <w:pStyle w:val="Betarp"/>
              <w:snapToGrid w:val="0"/>
              <w:rPr>
                <w:b/>
              </w:rPr>
            </w:pPr>
            <w:r>
              <w:rPr>
                <w:b/>
                <w:iCs/>
              </w:rPr>
              <w:t>2016</w:t>
            </w:r>
            <w:r>
              <w:rPr>
                <w:b/>
              </w:rPr>
              <w:t>-ųjų metų</w:t>
            </w:r>
          </w:p>
        </w:tc>
      </w:tr>
      <w:tr w:rsidR="00935AAD" w:rsidTr="00D12CEB">
        <w:tc>
          <w:tcPr>
            <w:tcW w:w="4536" w:type="dxa"/>
            <w:tcBorders>
              <w:top w:val="single" w:sz="8" w:space="0" w:color="000000"/>
              <w:left w:val="single" w:sz="4" w:space="0" w:color="000000"/>
              <w:bottom w:val="single" w:sz="8" w:space="0" w:color="000000"/>
            </w:tcBorders>
            <w:shd w:val="clear" w:color="auto" w:fill="auto"/>
          </w:tcPr>
          <w:p w:rsidR="00935AAD" w:rsidRDefault="00935AAD" w:rsidP="00D12CEB">
            <w:pPr>
              <w:pStyle w:val="Betarp"/>
              <w:snapToGrid w:val="0"/>
            </w:pPr>
            <w:r>
              <w:t>1. Katilinės modernizavimas - 1 vnt.</w:t>
            </w:r>
          </w:p>
        </w:tc>
        <w:tc>
          <w:tcPr>
            <w:tcW w:w="1418" w:type="dxa"/>
            <w:tcBorders>
              <w:top w:val="single" w:sz="8" w:space="0" w:color="000000"/>
              <w:left w:val="single" w:sz="8" w:space="0" w:color="000000"/>
              <w:bottom w:val="single" w:sz="8" w:space="0" w:color="000000"/>
            </w:tcBorders>
            <w:shd w:val="clear" w:color="auto" w:fill="auto"/>
          </w:tcPr>
          <w:p w:rsidR="00935AAD" w:rsidRDefault="00935AAD" w:rsidP="00D12CEB">
            <w:pPr>
              <w:snapToGrid w:val="0"/>
              <w:jc w:val="center"/>
            </w:pPr>
            <w:r>
              <w:t>-</w:t>
            </w:r>
          </w:p>
        </w:tc>
        <w:tc>
          <w:tcPr>
            <w:tcW w:w="992" w:type="dxa"/>
            <w:tcBorders>
              <w:top w:val="single" w:sz="8" w:space="0" w:color="000000"/>
              <w:left w:val="single" w:sz="8" w:space="0" w:color="000000"/>
              <w:bottom w:val="single" w:sz="8" w:space="0" w:color="000000"/>
            </w:tcBorders>
            <w:shd w:val="clear" w:color="auto" w:fill="auto"/>
          </w:tcPr>
          <w:p w:rsidR="00935AAD" w:rsidRDefault="00935AAD" w:rsidP="00D12CEB">
            <w:pPr>
              <w:snapToGrid w:val="0"/>
              <w:jc w:val="center"/>
            </w:pPr>
            <w:r>
              <w:t>1</w:t>
            </w:r>
          </w:p>
        </w:tc>
        <w:tc>
          <w:tcPr>
            <w:tcW w:w="1418" w:type="dxa"/>
            <w:tcBorders>
              <w:top w:val="single" w:sz="8" w:space="0" w:color="000000"/>
              <w:left w:val="single" w:sz="8" w:space="0" w:color="000000"/>
              <w:bottom w:val="single" w:sz="8" w:space="0" w:color="000000"/>
            </w:tcBorders>
            <w:shd w:val="clear" w:color="auto" w:fill="auto"/>
          </w:tcPr>
          <w:p w:rsidR="00935AAD" w:rsidRDefault="00935AAD" w:rsidP="00D12CEB">
            <w:pPr>
              <w:snapToGrid w:val="0"/>
              <w:jc w:val="center"/>
            </w:pPr>
            <w:r>
              <w:t>-</w:t>
            </w:r>
          </w:p>
        </w:tc>
        <w:tc>
          <w:tcPr>
            <w:tcW w:w="1335" w:type="dxa"/>
            <w:tcBorders>
              <w:top w:val="single" w:sz="8" w:space="0" w:color="000000"/>
              <w:left w:val="single" w:sz="8" w:space="0" w:color="000000"/>
              <w:bottom w:val="single" w:sz="8" w:space="0" w:color="000000"/>
              <w:right w:val="single" w:sz="4" w:space="0" w:color="000000"/>
            </w:tcBorders>
            <w:shd w:val="clear" w:color="auto" w:fill="auto"/>
          </w:tcPr>
          <w:p w:rsidR="00935AAD" w:rsidRDefault="00935AAD" w:rsidP="00D12CEB">
            <w:pPr>
              <w:snapToGrid w:val="0"/>
              <w:jc w:val="center"/>
            </w:pPr>
            <w:r>
              <w:t>-</w:t>
            </w:r>
          </w:p>
        </w:tc>
      </w:tr>
      <w:tr w:rsidR="00935AAD" w:rsidTr="00D12CEB">
        <w:tc>
          <w:tcPr>
            <w:tcW w:w="4536" w:type="dxa"/>
            <w:tcBorders>
              <w:top w:val="single" w:sz="8" w:space="0" w:color="000000"/>
              <w:left w:val="single" w:sz="4" w:space="0" w:color="000000"/>
              <w:bottom w:val="single" w:sz="8" w:space="0" w:color="000000"/>
            </w:tcBorders>
            <w:shd w:val="clear" w:color="auto" w:fill="auto"/>
          </w:tcPr>
          <w:p w:rsidR="00935AAD" w:rsidRDefault="00935AAD" w:rsidP="00D12CEB">
            <w:pPr>
              <w:pStyle w:val="Betarp"/>
              <w:snapToGrid w:val="0"/>
            </w:pPr>
            <w:r>
              <w:t>2. Ugdymo grupių patalpų remontas, baldų ir įrangos atnaujinimo skaičius - 5vnt.</w:t>
            </w:r>
          </w:p>
        </w:tc>
        <w:tc>
          <w:tcPr>
            <w:tcW w:w="1418" w:type="dxa"/>
            <w:tcBorders>
              <w:top w:val="single" w:sz="8" w:space="0" w:color="000000"/>
              <w:left w:val="single" w:sz="8" w:space="0" w:color="000000"/>
              <w:bottom w:val="single" w:sz="8" w:space="0" w:color="000000"/>
            </w:tcBorders>
            <w:shd w:val="clear" w:color="auto" w:fill="auto"/>
          </w:tcPr>
          <w:p w:rsidR="00935AAD" w:rsidRDefault="00935AAD" w:rsidP="00D12CEB">
            <w:pPr>
              <w:snapToGrid w:val="0"/>
              <w:jc w:val="center"/>
            </w:pPr>
            <w:r>
              <w:t>-</w:t>
            </w:r>
          </w:p>
        </w:tc>
        <w:tc>
          <w:tcPr>
            <w:tcW w:w="992" w:type="dxa"/>
            <w:tcBorders>
              <w:top w:val="single" w:sz="8" w:space="0" w:color="000000"/>
              <w:left w:val="single" w:sz="8" w:space="0" w:color="000000"/>
              <w:bottom w:val="single" w:sz="8" w:space="0" w:color="000000"/>
            </w:tcBorders>
            <w:shd w:val="clear" w:color="auto" w:fill="auto"/>
          </w:tcPr>
          <w:p w:rsidR="00935AAD" w:rsidRDefault="00935AAD" w:rsidP="00D12CEB">
            <w:pPr>
              <w:snapToGrid w:val="0"/>
              <w:jc w:val="center"/>
            </w:pPr>
            <w:r>
              <w:t>5</w:t>
            </w:r>
          </w:p>
        </w:tc>
        <w:tc>
          <w:tcPr>
            <w:tcW w:w="1418" w:type="dxa"/>
            <w:tcBorders>
              <w:top w:val="single" w:sz="8" w:space="0" w:color="000000"/>
              <w:left w:val="single" w:sz="8" w:space="0" w:color="000000"/>
              <w:bottom w:val="single" w:sz="8" w:space="0" w:color="000000"/>
            </w:tcBorders>
            <w:shd w:val="clear" w:color="auto" w:fill="auto"/>
          </w:tcPr>
          <w:p w:rsidR="00935AAD" w:rsidRDefault="00935AAD" w:rsidP="00D12CEB">
            <w:pPr>
              <w:snapToGrid w:val="0"/>
              <w:jc w:val="center"/>
            </w:pPr>
            <w:r>
              <w:t>-</w:t>
            </w:r>
          </w:p>
        </w:tc>
        <w:tc>
          <w:tcPr>
            <w:tcW w:w="1335" w:type="dxa"/>
            <w:tcBorders>
              <w:top w:val="single" w:sz="8" w:space="0" w:color="000000"/>
              <w:left w:val="single" w:sz="8" w:space="0" w:color="000000"/>
              <w:bottom w:val="single" w:sz="8" w:space="0" w:color="000000"/>
              <w:right w:val="single" w:sz="4" w:space="0" w:color="000000"/>
            </w:tcBorders>
            <w:shd w:val="clear" w:color="auto" w:fill="auto"/>
          </w:tcPr>
          <w:p w:rsidR="00935AAD" w:rsidRDefault="00935AAD" w:rsidP="00D12CEB">
            <w:pPr>
              <w:snapToGrid w:val="0"/>
              <w:jc w:val="center"/>
            </w:pPr>
            <w:r>
              <w:t>-</w:t>
            </w:r>
          </w:p>
        </w:tc>
      </w:tr>
      <w:tr w:rsidR="00935AAD" w:rsidTr="00D12CEB">
        <w:tc>
          <w:tcPr>
            <w:tcW w:w="4536" w:type="dxa"/>
            <w:tcBorders>
              <w:top w:val="single" w:sz="8" w:space="0" w:color="000000"/>
              <w:left w:val="single" w:sz="4" w:space="0" w:color="000000"/>
              <w:bottom w:val="single" w:sz="8" w:space="0" w:color="000000"/>
            </w:tcBorders>
            <w:shd w:val="clear" w:color="auto" w:fill="auto"/>
          </w:tcPr>
          <w:p w:rsidR="00935AAD" w:rsidRDefault="00935AAD" w:rsidP="00D12CEB">
            <w:pPr>
              <w:pStyle w:val="Betarp"/>
              <w:snapToGrid w:val="0"/>
            </w:pPr>
            <w:r>
              <w:t xml:space="preserve">3. Atnaujinamų logopedo kabinetų skaičius - </w:t>
            </w:r>
          </w:p>
          <w:p w:rsidR="00935AAD" w:rsidRDefault="00935AAD" w:rsidP="00D12CEB">
            <w:pPr>
              <w:pStyle w:val="Betarp"/>
            </w:pPr>
            <w:r>
              <w:t>1 vnt.</w:t>
            </w:r>
          </w:p>
        </w:tc>
        <w:tc>
          <w:tcPr>
            <w:tcW w:w="1418" w:type="dxa"/>
            <w:tcBorders>
              <w:top w:val="single" w:sz="8" w:space="0" w:color="000000"/>
              <w:left w:val="single" w:sz="8" w:space="0" w:color="000000"/>
              <w:bottom w:val="single" w:sz="8" w:space="0" w:color="000000"/>
            </w:tcBorders>
            <w:shd w:val="clear" w:color="auto" w:fill="auto"/>
          </w:tcPr>
          <w:p w:rsidR="00935AAD" w:rsidRDefault="00935AAD" w:rsidP="00D12CEB">
            <w:pPr>
              <w:snapToGrid w:val="0"/>
              <w:jc w:val="center"/>
            </w:pPr>
            <w:r>
              <w:t>-</w:t>
            </w:r>
          </w:p>
        </w:tc>
        <w:tc>
          <w:tcPr>
            <w:tcW w:w="992" w:type="dxa"/>
            <w:tcBorders>
              <w:top w:val="single" w:sz="8" w:space="0" w:color="000000"/>
              <w:left w:val="single" w:sz="8" w:space="0" w:color="000000"/>
              <w:bottom w:val="single" w:sz="8" w:space="0" w:color="000000"/>
            </w:tcBorders>
            <w:shd w:val="clear" w:color="auto" w:fill="auto"/>
          </w:tcPr>
          <w:p w:rsidR="00935AAD" w:rsidRDefault="00935AAD" w:rsidP="00D12CEB">
            <w:pPr>
              <w:snapToGrid w:val="0"/>
              <w:jc w:val="center"/>
            </w:pPr>
            <w:r>
              <w:t>1</w:t>
            </w:r>
          </w:p>
        </w:tc>
        <w:tc>
          <w:tcPr>
            <w:tcW w:w="1418" w:type="dxa"/>
            <w:tcBorders>
              <w:top w:val="single" w:sz="8" w:space="0" w:color="000000"/>
              <w:left w:val="single" w:sz="8" w:space="0" w:color="000000"/>
              <w:bottom w:val="single" w:sz="8" w:space="0" w:color="000000"/>
            </w:tcBorders>
            <w:shd w:val="clear" w:color="auto" w:fill="auto"/>
          </w:tcPr>
          <w:p w:rsidR="00935AAD" w:rsidRDefault="00935AAD" w:rsidP="00D12CEB">
            <w:pPr>
              <w:snapToGrid w:val="0"/>
              <w:jc w:val="center"/>
            </w:pPr>
            <w:r>
              <w:t>-</w:t>
            </w:r>
          </w:p>
        </w:tc>
        <w:tc>
          <w:tcPr>
            <w:tcW w:w="1335" w:type="dxa"/>
            <w:tcBorders>
              <w:top w:val="single" w:sz="8" w:space="0" w:color="000000"/>
              <w:left w:val="single" w:sz="8" w:space="0" w:color="000000"/>
              <w:bottom w:val="single" w:sz="8" w:space="0" w:color="000000"/>
              <w:right w:val="single" w:sz="4" w:space="0" w:color="000000"/>
            </w:tcBorders>
            <w:shd w:val="clear" w:color="auto" w:fill="auto"/>
          </w:tcPr>
          <w:p w:rsidR="00935AAD" w:rsidRDefault="00935AAD" w:rsidP="00D12CEB">
            <w:pPr>
              <w:snapToGrid w:val="0"/>
              <w:jc w:val="center"/>
            </w:pPr>
            <w:r>
              <w:t>-</w:t>
            </w:r>
          </w:p>
        </w:tc>
      </w:tr>
      <w:tr w:rsidR="00935AAD" w:rsidTr="00D12CEB">
        <w:tc>
          <w:tcPr>
            <w:tcW w:w="4536" w:type="dxa"/>
            <w:tcBorders>
              <w:top w:val="single" w:sz="8" w:space="0" w:color="000000"/>
              <w:left w:val="single" w:sz="4" w:space="0" w:color="000000"/>
              <w:bottom w:val="single" w:sz="8" w:space="0" w:color="000000"/>
            </w:tcBorders>
            <w:shd w:val="clear" w:color="auto" w:fill="auto"/>
          </w:tcPr>
          <w:p w:rsidR="00935AAD" w:rsidRDefault="00935AAD" w:rsidP="00D12CEB">
            <w:pPr>
              <w:pStyle w:val="Betarp"/>
              <w:snapToGrid w:val="0"/>
            </w:pPr>
            <w:r>
              <w:t xml:space="preserve">4. Įrengiamų grupių vaikams nuo 0-1 m. </w:t>
            </w:r>
            <w:r>
              <w:lastRenderedPageBreak/>
              <w:t>skaičius - 1 vnt.</w:t>
            </w:r>
          </w:p>
        </w:tc>
        <w:tc>
          <w:tcPr>
            <w:tcW w:w="1418" w:type="dxa"/>
            <w:tcBorders>
              <w:top w:val="single" w:sz="8" w:space="0" w:color="000000"/>
              <w:left w:val="single" w:sz="8" w:space="0" w:color="000000"/>
              <w:bottom w:val="single" w:sz="8" w:space="0" w:color="000000"/>
            </w:tcBorders>
            <w:shd w:val="clear" w:color="auto" w:fill="auto"/>
          </w:tcPr>
          <w:p w:rsidR="00935AAD" w:rsidRDefault="00935AAD" w:rsidP="00D12CEB">
            <w:pPr>
              <w:snapToGrid w:val="0"/>
              <w:jc w:val="center"/>
            </w:pPr>
            <w:r>
              <w:lastRenderedPageBreak/>
              <w:t>-</w:t>
            </w:r>
          </w:p>
        </w:tc>
        <w:tc>
          <w:tcPr>
            <w:tcW w:w="992" w:type="dxa"/>
            <w:tcBorders>
              <w:top w:val="single" w:sz="8" w:space="0" w:color="000000"/>
              <w:left w:val="single" w:sz="8" w:space="0" w:color="000000"/>
              <w:bottom w:val="single" w:sz="8" w:space="0" w:color="000000"/>
            </w:tcBorders>
            <w:shd w:val="clear" w:color="auto" w:fill="auto"/>
          </w:tcPr>
          <w:p w:rsidR="00935AAD" w:rsidRDefault="00935AAD" w:rsidP="00D12CEB">
            <w:pPr>
              <w:snapToGrid w:val="0"/>
              <w:jc w:val="center"/>
            </w:pPr>
            <w:r>
              <w:t>1</w:t>
            </w:r>
          </w:p>
        </w:tc>
        <w:tc>
          <w:tcPr>
            <w:tcW w:w="1418" w:type="dxa"/>
            <w:tcBorders>
              <w:top w:val="single" w:sz="8" w:space="0" w:color="000000"/>
              <w:left w:val="single" w:sz="8" w:space="0" w:color="000000"/>
              <w:bottom w:val="single" w:sz="8" w:space="0" w:color="000000"/>
            </w:tcBorders>
            <w:shd w:val="clear" w:color="auto" w:fill="auto"/>
          </w:tcPr>
          <w:p w:rsidR="00935AAD" w:rsidRDefault="00935AAD" w:rsidP="00D12CEB">
            <w:pPr>
              <w:snapToGrid w:val="0"/>
              <w:jc w:val="center"/>
            </w:pPr>
            <w:r>
              <w:t>-</w:t>
            </w:r>
          </w:p>
        </w:tc>
        <w:tc>
          <w:tcPr>
            <w:tcW w:w="1335" w:type="dxa"/>
            <w:tcBorders>
              <w:top w:val="single" w:sz="8" w:space="0" w:color="000000"/>
              <w:left w:val="single" w:sz="8" w:space="0" w:color="000000"/>
              <w:bottom w:val="single" w:sz="8" w:space="0" w:color="000000"/>
              <w:right w:val="single" w:sz="4" w:space="0" w:color="000000"/>
            </w:tcBorders>
            <w:shd w:val="clear" w:color="auto" w:fill="auto"/>
          </w:tcPr>
          <w:p w:rsidR="00935AAD" w:rsidRDefault="00935AAD" w:rsidP="00D12CEB">
            <w:pPr>
              <w:snapToGrid w:val="0"/>
              <w:jc w:val="center"/>
            </w:pPr>
            <w:r>
              <w:t>-</w:t>
            </w:r>
          </w:p>
        </w:tc>
      </w:tr>
      <w:tr w:rsidR="00935AAD" w:rsidTr="00D12CEB">
        <w:tc>
          <w:tcPr>
            <w:tcW w:w="4536" w:type="dxa"/>
            <w:tcBorders>
              <w:top w:val="single" w:sz="8" w:space="0" w:color="000000"/>
              <w:left w:val="single" w:sz="4" w:space="0" w:color="000000"/>
              <w:bottom w:val="single" w:sz="8" w:space="0" w:color="000000"/>
            </w:tcBorders>
            <w:shd w:val="clear" w:color="auto" w:fill="auto"/>
          </w:tcPr>
          <w:p w:rsidR="00935AAD" w:rsidRDefault="00935AAD" w:rsidP="00D12CEB">
            <w:pPr>
              <w:pStyle w:val="Betarp"/>
              <w:snapToGrid w:val="0"/>
            </w:pPr>
            <w:r>
              <w:lastRenderedPageBreak/>
              <w:t>5. Modernizuojamų metodinių kabinetų skaičius - 1 vnt.</w:t>
            </w:r>
          </w:p>
        </w:tc>
        <w:tc>
          <w:tcPr>
            <w:tcW w:w="1418" w:type="dxa"/>
            <w:tcBorders>
              <w:top w:val="single" w:sz="8" w:space="0" w:color="000000"/>
              <w:left w:val="single" w:sz="8" w:space="0" w:color="000000"/>
              <w:bottom w:val="single" w:sz="8" w:space="0" w:color="000000"/>
            </w:tcBorders>
            <w:shd w:val="clear" w:color="auto" w:fill="auto"/>
          </w:tcPr>
          <w:p w:rsidR="00935AAD" w:rsidRDefault="00935AAD" w:rsidP="00D12CEB">
            <w:pPr>
              <w:snapToGrid w:val="0"/>
              <w:jc w:val="center"/>
            </w:pPr>
            <w:r>
              <w:t>-</w:t>
            </w:r>
          </w:p>
        </w:tc>
        <w:tc>
          <w:tcPr>
            <w:tcW w:w="992" w:type="dxa"/>
            <w:tcBorders>
              <w:top w:val="single" w:sz="8" w:space="0" w:color="000000"/>
              <w:left w:val="single" w:sz="8" w:space="0" w:color="000000"/>
              <w:bottom w:val="single" w:sz="8" w:space="0" w:color="000000"/>
            </w:tcBorders>
            <w:shd w:val="clear" w:color="auto" w:fill="auto"/>
          </w:tcPr>
          <w:p w:rsidR="00935AAD" w:rsidRDefault="00935AAD" w:rsidP="00D12CEB">
            <w:pPr>
              <w:snapToGrid w:val="0"/>
              <w:jc w:val="center"/>
            </w:pPr>
            <w:r>
              <w:t>1</w:t>
            </w:r>
          </w:p>
        </w:tc>
        <w:tc>
          <w:tcPr>
            <w:tcW w:w="1418" w:type="dxa"/>
            <w:tcBorders>
              <w:top w:val="single" w:sz="8" w:space="0" w:color="000000"/>
              <w:left w:val="single" w:sz="8" w:space="0" w:color="000000"/>
              <w:bottom w:val="single" w:sz="8" w:space="0" w:color="000000"/>
            </w:tcBorders>
            <w:shd w:val="clear" w:color="auto" w:fill="auto"/>
          </w:tcPr>
          <w:p w:rsidR="00935AAD" w:rsidRDefault="00935AAD" w:rsidP="00D12CEB">
            <w:pPr>
              <w:snapToGrid w:val="0"/>
              <w:jc w:val="center"/>
            </w:pPr>
            <w:r>
              <w:t>-</w:t>
            </w:r>
          </w:p>
        </w:tc>
        <w:tc>
          <w:tcPr>
            <w:tcW w:w="1335" w:type="dxa"/>
            <w:tcBorders>
              <w:top w:val="single" w:sz="8" w:space="0" w:color="000000"/>
              <w:left w:val="single" w:sz="8" w:space="0" w:color="000000"/>
              <w:bottom w:val="single" w:sz="8" w:space="0" w:color="000000"/>
              <w:right w:val="single" w:sz="4" w:space="0" w:color="000000"/>
            </w:tcBorders>
            <w:shd w:val="clear" w:color="auto" w:fill="auto"/>
          </w:tcPr>
          <w:p w:rsidR="00935AAD" w:rsidRDefault="00935AAD" w:rsidP="00D12CEB">
            <w:pPr>
              <w:snapToGrid w:val="0"/>
              <w:jc w:val="center"/>
            </w:pPr>
            <w:r>
              <w:t>-</w:t>
            </w:r>
          </w:p>
        </w:tc>
      </w:tr>
      <w:tr w:rsidR="00935AAD" w:rsidTr="00D12CEB">
        <w:tc>
          <w:tcPr>
            <w:tcW w:w="4536" w:type="dxa"/>
            <w:tcBorders>
              <w:top w:val="single" w:sz="8" w:space="0" w:color="000000"/>
              <w:left w:val="single" w:sz="4" w:space="0" w:color="000000"/>
              <w:bottom w:val="single" w:sz="8" w:space="0" w:color="000000"/>
            </w:tcBorders>
            <w:shd w:val="clear" w:color="auto" w:fill="auto"/>
          </w:tcPr>
          <w:p w:rsidR="00935AAD" w:rsidRDefault="00935AAD" w:rsidP="00D12CEB">
            <w:pPr>
              <w:pStyle w:val="Betarp"/>
              <w:snapToGrid w:val="0"/>
            </w:pPr>
            <w:r>
              <w:t>6. Administracijai skirtų remontuojamų kabinetų skaičius - 2 vnt.</w:t>
            </w:r>
          </w:p>
        </w:tc>
        <w:tc>
          <w:tcPr>
            <w:tcW w:w="1418" w:type="dxa"/>
            <w:tcBorders>
              <w:top w:val="single" w:sz="8" w:space="0" w:color="000000"/>
              <w:left w:val="single" w:sz="8" w:space="0" w:color="000000"/>
              <w:bottom w:val="single" w:sz="8" w:space="0" w:color="000000"/>
            </w:tcBorders>
            <w:shd w:val="clear" w:color="auto" w:fill="auto"/>
          </w:tcPr>
          <w:p w:rsidR="00935AAD" w:rsidRDefault="00935AAD" w:rsidP="00D12CEB">
            <w:pPr>
              <w:snapToGrid w:val="0"/>
              <w:jc w:val="center"/>
            </w:pPr>
            <w:r>
              <w:t>-</w:t>
            </w:r>
          </w:p>
        </w:tc>
        <w:tc>
          <w:tcPr>
            <w:tcW w:w="992" w:type="dxa"/>
            <w:tcBorders>
              <w:top w:val="single" w:sz="8" w:space="0" w:color="000000"/>
              <w:left w:val="single" w:sz="8" w:space="0" w:color="000000"/>
              <w:bottom w:val="single" w:sz="8" w:space="0" w:color="000000"/>
            </w:tcBorders>
            <w:shd w:val="clear" w:color="auto" w:fill="auto"/>
          </w:tcPr>
          <w:p w:rsidR="00935AAD" w:rsidRDefault="00935AAD" w:rsidP="00D12CEB">
            <w:pPr>
              <w:snapToGrid w:val="0"/>
              <w:jc w:val="center"/>
            </w:pPr>
            <w:r>
              <w:t>4</w:t>
            </w:r>
          </w:p>
        </w:tc>
        <w:tc>
          <w:tcPr>
            <w:tcW w:w="1418" w:type="dxa"/>
            <w:tcBorders>
              <w:top w:val="single" w:sz="8" w:space="0" w:color="000000"/>
              <w:left w:val="single" w:sz="8" w:space="0" w:color="000000"/>
              <w:bottom w:val="single" w:sz="8" w:space="0" w:color="000000"/>
            </w:tcBorders>
            <w:shd w:val="clear" w:color="auto" w:fill="auto"/>
          </w:tcPr>
          <w:p w:rsidR="00935AAD" w:rsidRDefault="00935AAD" w:rsidP="00D12CEB">
            <w:pPr>
              <w:snapToGrid w:val="0"/>
              <w:jc w:val="center"/>
            </w:pPr>
            <w:r>
              <w:t>-</w:t>
            </w:r>
          </w:p>
        </w:tc>
        <w:tc>
          <w:tcPr>
            <w:tcW w:w="1335" w:type="dxa"/>
            <w:tcBorders>
              <w:top w:val="single" w:sz="8" w:space="0" w:color="000000"/>
              <w:left w:val="single" w:sz="8" w:space="0" w:color="000000"/>
              <w:bottom w:val="single" w:sz="8" w:space="0" w:color="000000"/>
              <w:right w:val="single" w:sz="4" w:space="0" w:color="000000"/>
            </w:tcBorders>
            <w:shd w:val="clear" w:color="auto" w:fill="auto"/>
          </w:tcPr>
          <w:p w:rsidR="00935AAD" w:rsidRDefault="00935AAD" w:rsidP="00D12CEB">
            <w:pPr>
              <w:snapToGrid w:val="0"/>
              <w:jc w:val="center"/>
            </w:pPr>
            <w:r>
              <w:t>-</w:t>
            </w:r>
          </w:p>
        </w:tc>
      </w:tr>
      <w:tr w:rsidR="00935AAD" w:rsidTr="00D12CEB">
        <w:tc>
          <w:tcPr>
            <w:tcW w:w="4536" w:type="dxa"/>
            <w:tcBorders>
              <w:top w:val="single" w:sz="8" w:space="0" w:color="000000"/>
              <w:left w:val="single" w:sz="4" w:space="0" w:color="000000"/>
              <w:bottom w:val="single" w:sz="8" w:space="0" w:color="000000"/>
            </w:tcBorders>
            <w:shd w:val="clear" w:color="auto" w:fill="auto"/>
          </w:tcPr>
          <w:p w:rsidR="00935AAD" w:rsidRDefault="00935AAD" w:rsidP="00D12CEB">
            <w:pPr>
              <w:pStyle w:val="Betarp"/>
              <w:snapToGrid w:val="0"/>
            </w:pPr>
            <w:r>
              <w:t>7. Virtuvės remontuojamų pagalbinių patalpų skaičius-1 vnt.</w:t>
            </w:r>
          </w:p>
        </w:tc>
        <w:tc>
          <w:tcPr>
            <w:tcW w:w="1418" w:type="dxa"/>
            <w:tcBorders>
              <w:top w:val="single" w:sz="8" w:space="0" w:color="000000"/>
              <w:left w:val="single" w:sz="8" w:space="0" w:color="000000"/>
              <w:bottom w:val="single" w:sz="8" w:space="0" w:color="000000"/>
            </w:tcBorders>
            <w:shd w:val="clear" w:color="auto" w:fill="auto"/>
          </w:tcPr>
          <w:p w:rsidR="00935AAD" w:rsidRDefault="00935AAD" w:rsidP="00D12CEB">
            <w:pPr>
              <w:snapToGrid w:val="0"/>
              <w:jc w:val="center"/>
            </w:pPr>
            <w:r>
              <w:t>-</w:t>
            </w:r>
          </w:p>
        </w:tc>
        <w:tc>
          <w:tcPr>
            <w:tcW w:w="992" w:type="dxa"/>
            <w:tcBorders>
              <w:top w:val="single" w:sz="8" w:space="0" w:color="000000"/>
              <w:left w:val="single" w:sz="8" w:space="0" w:color="000000"/>
              <w:bottom w:val="single" w:sz="8" w:space="0" w:color="000000"/>
            </w:tcBorders>
            <w:shd w:val="clear" w:color="auto" w:fill="auto"/>
          </w:tcPr>
          <w:p w:rsidR="00935AAD" w:rsidRDefault="00935AAD" w:rsidP="00D12CEB">
            <w:pPr>
              <w:snapToGrid w:val="0"/>
              <w:jc w:val="center"/>
            </w:pPr>
            <w:r>
              <w:t>4</w:t>
            </w:r>
          </w:p>
        </w:tc>
        <w:tc>
          <w:tcPr>
            <w:tcW w:w="1418" w:type="dxa"/>
            <w:tcBorders>
              <w:top w:val="single" w:sz="8" w:space="0" w:color="000000"/>
              <w:left w:val="single" w:sz="8" w:space="0" w:color="000000"/>
              <w:bottom w:val="single" w:sz="8" w:space="0" w:color="000000"/>
            </w:tcBorders>
            <w:shd w:val="clear" w:color="auto" w:fill="auto"/>
          </w:tcPr>
          <w:p w:rsidR="00935AAD" w:rsidRDefault="00935AAD" w:rsidP="00D12CEB">
            <w:pPr>
              <w:snapToGrid w:val="0"/>
              <w:jc w:val="center"/>
              <w:rPr>
                <w:color w:val="000000"/>
              </w:rPr>
            </w:pPr>
            <w:r>
              <w:rPr>
                <w:color w:val="000000"/>
              </w:rPr>
              <w:t>-</w:t>
            </w:r>
          </w:p>
        </w:tc>
        <w:tc>
          <w:tcPr>
            <w:tcW w:w="1335" w:type="dxa"/>
            <w:tcBorders>
              <w:top w:val="single" w:sz="8" w:space="0" w:color="000000"/>
              <w:left w:val="single" w:sz="8" w:space="0" w:color="000000"/>
              <w:bottom w:val="single" w:sz="8" w:space="0" w:color="000000"/>
              <w:right w:val="single" w:sz="4" w:space="0" w:color="000000"/>
            </w:tcBorders>
            <w:shd w:val="clear" w:color="auto" w:fill="auto"/>
          </w:tcPr>
          <w:p w:rsidR="00935AAD" w:rsidRDefault="00935AAD" w:rsidP="00D12CEB">
            <w:pPr>
              <w:snapToGrid w:val="0"/>
              <w:jc w:val="center"/>
              <w:rPr>
                <w:color w:val="000000"/>
              </w:rPr>
            </w:pPr>
            <w:r>
              <w:rPr>
                <w:color w:val="000000"/>
              </w:rPr>
              <w:t>-</w:t>
            </w:r>
          </w:p>
        </w:tc>
      </w:tr>
      <w:tr w:rsidR="00935AAD" w:rsidTr="00D12CEB">
        <w:tc>
          <w:tcPr>
            <w:tcW w:w="4536" w:type="dxa"/>
            <w:tcBorders>
              <w:top w:val="single" w:sz="8" w:space="0" w:color="000000"/>
              <w:left w:val="single" w:sz="4" w:space="0" w:color="000000"/>
              <w:bottom w:val="single" w:sz="8" w:space="0" w:color="000000"/>
            </w:tcBorders>
            <w:shd w:val="clear" w:color="auto" w:fill="auto"/>
          </w:tcPr>
          <w:p w:rsidR="00935AAD" w:rsidRDefault="00935AAD" w:rsidP="00D12CEB">
            <w:pPr>
              <w:keepNext/>
              <w:snapToGrid w:val="0"/>
              <w:jc w:val="both"/>
            </w:pPr>
            <w:r>
              <w:t>8. Administracijos kabinetų aprūpinimo žaliuzėmis skaičius - 2 vnt.</w:t>
            </w:r>
          </w:p>
        </w:tc>
        <w:tc>
          <w:tcPr>
            <w:tcW w:w="1418" w:type="dxa"/>
            <w:tcBorders>
              <w:top w:val="single" w:sz="8" w:space="0" w:color="000000"/>
              <w:left w:val="single" w:sz="8" w:space="0" w:color="000000"/>
              <w:bottom w:val="single" w:sz="8" w:space="0" w:color="000000"/>
            </w:tcBorders>
            <w:shd w:val="clear" w:color="auto" w:fill="auto"/>
          </w:tcPr>
          <w:p w:rsidR="00935AAD" w:rsidRDefault="00935AAD" w:rsidP="00D12CEB">
            <w:pPr>
              <w:snapToGrid w:val="0"/>
              <w:jc w:val="center"/>
            </w:pPr>
            <w:r>
              <w:t>-</w:t>
            </w:r>
          </w:p>
        </w:tc>
        <w:tc>
          <w:tcPr>
            <w:tcW w:w="992" w:type="dxa"/>
            <w:tcBorders>
              <w:top w:val="single" w:sz="8" w:space="0" w:color="000000"/>
              <w:left w:val="single" w:sz="8" w:space="0" w:color="000000"/>
              <w:bottom w:val="single" w:sz="8" w:space="0" w:color="000000"/>
            </w:tcBorders>
            <w:shd w:val="clear" w:color="auto" w:fill="auto"/>
          </w:tcPr>
          <w:p w:rsidR="00935AAD" w:rsidRDefault="00935AAD" w:rsidP="00D12CEB">
            <w:pPr>
              <w:snapToGrid w:val="0"/>
              <w:jc w:val="center"/>
              <w:rPr>
                <w:color w:val="000000"/>
              </w:rPr>
            </w:pPr>
            <w:r>
              <w:rPr>
                <w:color w:val="000000"/>
              </w:rPr>
              <w:t>2</w:t>
            </w:r>
          </w:p>
        </w:tc>
        <w:tc>
          <w:tcPr>
            <w:tcW w:w="1418" w:type="dxa"/>
            <w:tcBorders>
              <w:top w:val="single" w:sz="8" w:space="0" w:color="000000"/>
              <w:left w:val="single" w:sz="8" w:space="0" w:color="000000"/>
              <w:bottom w:val="single" w:sz="8" w:space="0" w:color="000000"/>
            </w:tcBorders>
            <w:shd w:val="clear" w:color="auto" w:fill="auto"/>
          </w:tcPr>
          <w:p w:rsidR="00935AAD" w:rsidRDefault="00935AAD" w:rsidP="00D12CEB">
            <w:pPr>
              <w:snapToGrid w:val="0"/>
              <w:jc w:val="center"/>
              <w:rPr>
                <w:color w:val="000000"/>
              </w:rPr>
            </w:pPr>
            <w:r>
              <w:rPr>
                <w:color w:val="000000"/>
              </w:rPr>
              <w:t>2</w:t>
            </w:r>
          </w:p>
        </w:tc>
        <w:tc>
          <w:tcPr>
            <w:tcW w:w="1335" w:type="dxa"/>
            <w:tcBorders>
              <w:top w:val="single" w:sz="8" w:space="0" w:color="000000"/>
              <w:left w:val="single" w:sz="8" w:space="0" w:color="000000"/>
              <w:bottom w:val="single" w:sz="8" w:space="0" w:color="000000"/>
              <w:right w:val="single" w:sz="4" w:space="0" w:color="000000"/>
            </w:tcBorders>
            <w:shd w:val="clear" w:color="auto" w:fill="auto"/>
          </w:tcPr>
          <w:p w:rsidR="00935AAD" w:rsidRDefault="00935AAD" w:rsidP="00D12CEB">
            <w:pPr>
              <w:snapToGrid w:val="0"/>
              <w:jc w:val="center"/>
            </w:pPr>
            <w:r>
              <w:t>-</w:t>
            </w:r>
          </w:p>
        </w:tc>
      </w:tr>
      <w:tr w:rsidR="00935AAD" w:rsidTr="00D12CEB">
        <w:tc>
          <w:tcPr>
            <w:tcW w:w="4536" w:type="dxa"/>
            <w:tcBorders>
              <w:top w:val="single" w:sz="8" w:space="0" w:color="000000"/>
              <w:left w:val="single" w:sz="4" w:space="0" w:color="000000"/>
              <w:bottom w:val="single" w:sz="8" w:space="0" w:color="000000"/>
            </w:tcBorders>
            <w:shd w:val="clear" w:color="auto" w:fill="auto"/>
          </w:tcPr>
          <w:p w:rsidR="00935AAD" w:rsidRDefault="00935AAD" w:rsidP="00D12CEB">
            <w:pPr>
              <w:keepNext/>
              <w:snapToGrid w:val="0"/>
              <w:jc w:val="both"/>
            </w:pPr>
            <w:r>
              <w:t>9. Gyvatvorės sodinimas (66 metrai)</w:t>
            </w:r>
          </w:p>
        </w:tc>
        <w:tc>
          <w:tcPr>
            <w:tcW w:w="1418" w:type="dxa"/>
            <w:tcBorders>
              <w:top w:val="single" w:sz="8" w:space="0" w:color="000000"/>
              <w:left w:val="single" w:sz="8" w:space="0" w:color="000000"/>
              <w:bottom w:val="single" w:sz="8" w:space="0" w:color="000000"/>
            </w:tcBorders>
            <w:shd w:val="clear" w:color="auto" w:fill="auto"/>
          </w:tcPr>
          <w:p w:rsidR="00935AAD" w:rsidRDefault="00935AAD" w:rsidP="00D12CEB">
            <w:pPr>
              <w:snapToGrid w:val="0"/>
              <w:jc w:val="center"/>
              <w:rPr>
                <w:color w:val="000000"/>
              </w:rPr>
            </w:pPr>
            <w:r>
              <w:rPr>
                <w:color w:val="000000"/>
              </w:rPr>
              <w:t>24</w:t>
            </w:r>
          </w:p>
        </w:tc>
        <w:tc>
          <w:tcPr>
            <w:tcW w:w="992" w:type="dxa"/>
            <w:tcBorders>
              <w:top w:val="single" w:sz="8" w:space="0" w:color="000000"/>
              <w:left w:val="single" w:sz="8" w:space="0" w:color="000000"/>
              <w:bottom w:val="single" w:sz="8" w:space="0" w:color="000000"/>
            </w:tcBorders>
            <w:shd w:val="clear" w:color="auto" w:fill="auto"/>
          </w:tcPr>
          <w:p w:rsidR="00935AAD" w:rsidRDefault="00935AAD" w:rsidP="00D12CEB">
            <w:pPr>
              <w:snapToGrid w:val="0"/>
              <w:jc w:val="center"/>
              <w:rPr>
                <w:color w:val="000000"/>
              </w:rPr>
            </w:pPr>
            <w:r>
              <w:rPr>
                <w:color w:val="000000"/>
              </w:rPr>
              <w:t>18</w:t>
            </w:r>
          </w:p>
        </w:tc>
        <w:tc>
          <w:tcPr>
            <w:tcW w:w="1418" w:type="dxa"/>
            <w:tcBorders>
              <w:top w:val="single" w:sz="8" w:space="0" w:color="000000"/>
              <w:left w:val="single" w:sz="8" w:space="0" w:color="000000"/>
              <w:bottom w:val="single" w:sz="8" w:space="0" w:color="000000"/>
            </w:tcBorders>
            <w:shd w:val="clear" w:color="auto" w:fill="auto"/>
          </w:tcPr>
          <w:p w:rsidR="00935AAD" w:rsidRDefault="00935AAD" w:rsidP="00D12CEB">
            <w:pPr>
              <w:snapToGrid w:val="0"/>
              <w:jc w:val="center"/>
              <w:rPr>
                <w:color w:val="000000"/>
              </w:rPr>
            </w:pPr>
            <w:r>
              <w:rPr>
                <w:color w:val="000000"/>
              </w:rPr>
              <w:t>15</w:t>
            </w:r>
          </w:p>
        </w:tc>
        <w:tc>
          <w:tcPr>
            <w:tcW w:w="1335" w:type="dxa"/>
            <w:tcBorders>
              <w:top w:val="single" w:sz="8" w:space="0" w:color="000000"/>
              <w:left w:val="single" w:sz="8" w:space="0" w:color="000000"/>
              <w:bottom w:val="single" w:sz="8" w:space="0" w:color="000000"/>
              <w:right w:val="single" w:sz="4" w:space="0" w:color="000000"/>
            </w:tcBorders>
            <w:shd w:val="clear" w:color="auto" w:fill="auto"/>
          </w:tcPr>
          <w:p w:rsidR="00935AAD" w:rsidRDefault="00935AAD" w:rsidP="00D12CEB">
            <w:pPr>
              <w:snapToGrid w:val="0"/>
              <w:jc w:val="center"/>
            </w:pPr>
            <w:r>
              <w:t>-</w:t>
            </w:r>
          </w:p>
        </w:tc>
      </w:tr>
      <w:tr w:rsidR="00935AAD" w:rsidTr="00D12CEB">
        <w:tc>
          <w:tcPr>
            <w:tcW w:w="4536" w:type="dxa"/>
            <w:tcBorders>
              <w:top w:val="single" w:sz="8" w:space="0" w:color="000000"/>
              <w:left w:val="single" w:sz="4" w:space="0" w:color="000000"/>
              <w:bottom w:val="single" w:sz="4" w:space="0" w:color="000000"/>
            </w:tcBorders>
            <w:shd w:val="clear" w:color="auto" w:fill="auto"/>
          </w:tcPr>
          <w:p w:rsidR="00935AAD" w:rsidRDefault="00935AAD" w:rsidP="00D12CEB">
            <w:pPr>
              <w:pStyle w:val="Betarp"/>
              <w:snapToGrid w:val="0"/>
            </w:pPr>
            <w:r>
              <w:t>10. Administracijos kabinetų ir patalpų priežiūros skaičius - 7 vnt.</w:t>
            </w:r>
          </w:p>
        </w:tc>
        <w:tc>
          <w:tcPr>
            <w:tcW w:w="1418" w:type="dxa"/>
            <w:tcBorders>
              <w:top w:val="single" w:sz="8" w:space="0" w:color="000000"/>
              <w:left w:val="single" w:sz="8" w:space="0" w:color="000000"/>
              <w:bottom w:val="single" w:sz="4" w:space="0" w:color="000000"/>
            </w:tcBorders>
            <w:shd w:val="clear" w:color="auto" w:fill="auto"/>
          </w:tcPr>
          <w:p w:rsidR="00935AAD" w:rsidRDefault="00935AAD" w:rsidP="00D12CEB">
            <w:pPr>
              <w:snapToGrid w:val="0"/>
              <w:jc w:val="center"/>
            </w:pPr>
            <w:r>
              <w:t>-</w:t>
            </w:r>
          </w:p>
        </w:tc>
        <w:tc>
          <w:tcPr>
            <w:tcW w:w="992" w:type="dxa"/>
            <w:tcBorders>
              <w:top w:val="single" w:sz="8" w:space="0" w:color="000000"/>
              <w:left w:val="single" w:sz="8" w:space="0" w:color="000000"/>
              <w:bottom w:val="single" w:sz="4" w:space="0" w:color="000000"/>
            </w:tcBorders>
            <w:shd w:val="clear" w:color="auto" w:fill="auto"/>
          </w:tcPr>
          <w:p w:rsidR="00935AAD" w:rsidRDefault="00935AAD" w:rsidP="00D12CEB">
            <w:pPr>
              <w:snapToGrid w:val="0"/>
              <w:jc w:val="center"/>
            </w:pPr>
            <w:r>
              <w:t>7</w:t>
            </w:r>
          </w:p>
        </w:tc>
        <w:tc>
          <w:tcPr>
            <w:tcW w:w="1418" w:type="dxa"/>
            <w:tcBorders>
              <w:top w:val="single" w:sz="8" w:space="0" w:color="000000"/>
              <w:left w:val="single" w:sz="8" w:space="0" w:color="000000"/>
              <w:bottom w:val="single" w:sz="4" w:space="0" w:color="000000"/>
            </w:tcBorders>
            <w:shd w:val="clear" w:color="auto" w:fill="auto"/>
          </w:tcPr>
          <w:p w:rsidR="00935AAD" w:rsidRDefault="00935AAD" w:rsidP="00D12CEB">
            <w:pPr>
              <w:snapToGrid w:val="0"/>
              <w:jc w:val="center"/>
            </w:pPr>
            <w:r>
              <w:t>7</w:t>
            </w:r>
          </w:p>
        </w:tc>
        <w:tc>
          <w:tcPr>
            <w:tcW w:w="1335" w:type="dxa"/>
            <w:tcBorders>
              <w:top w:val="single" w:sz="8" w:space="0" w:color="000000"/>
              <w:left w:val="single" w:sz="8" w:space="0" w:color="000000"/>
              <w:bottom w:val="single" w:sz="4" w:space="0" w:color="000000"/>
              <w:right w:val="single" w:sz="4" w:space="0" w:color="000000"/>
            </w:tcBorders>
            <w:shd w:val="clear" w:color="auto" w:fill="auto"/>
          </w:tcPr>
          <w:p w:rsidR="00935AAD" w:rsidRDefault="00935AAD" w:rsidP="00D12CEB">
            <w:pPr>
              <w:snapToGrid w:val="0"/>
              <w:jc w:val="center"/>
            </w:pPr>
            <w:r>
              <w:t>7</w:t>
            </w:r>
          </w:p>
        </w:tc>
      </w:tr>
    </w:tbl>
    <w:p w:rsidR="00935AAD" w:rsidRDefault="00935AAD" w:rsidP="00935AAD">
      <w:pPr>
        <w:jc w:val="center"/>
      </w:pPr>
    </w:p>
    <w:p w:rsidR="00935AAD" w:rsidRDefault="00935AAD" w:rsidP="00935AAD">
      <w:pPr>
        <w:ind w:firstLine="709"/>
        <w:jc w:val="center"/>
        <w:rPr>
          <w:b/>
          <w:caps/>
        </w:rPr>
      </w:pPr>
      <w:r>
        <w:rPr>
          <w:b/>
          <w:caps/>
        </w:rPr>
        <w:t>2.2. Tikslą ĮGYVENDINANtys uždaviniai ir priemonės</w:t>
      </w:r>
    </w:p>
    <w:p w:rsidR="00935AAD" w:rsidRDefault="00935AAD" w:rsidP="00935AAD">
      <w:pPr>
        <w:ind w:firstLine="709"/>
        <w:jc w:val="center"/>
        <w:rPr>
          <w:b/>
        </w:rPr>
      </w:pPr>
    </w:p>
    <w:p w:rsidR="00935AAD" w:rsidRDefault="00935AAD" w:rsidP="00935AAD">
      <w:pPr>
        <w:ind w:firstLine="709"/>
        <w:jc w:val="center"/>
        <w:rPr>
          <w:b/>
        </w:rPr>
      </w:pPr>
    </w:p>
    <w:p w:rsidR="00935AAD" w:rsidRDefault="00935AAD" w:rsidP="00935AAD">
      <w:pPr>
        <w:jc w:val="both"/>
        <w:rPr>
          <w:b/>
        </w:rPr>
      </w:pPr>
      <w:r>
        <w:rPr>
          <w:b/>
        </w:rPr>
        <w:t>02.01. Uždavinys.</w:t>
      </w:r>
    </w:p>
    <w:p w:rsidR="00935AAD" w:rsidRDefault="00935AAD" w:rsidP="00935AAD">
      <w:pPr>
        <w:jc w:val="both"/>
        <w:rPr>
          <w:b/>
        </w:rPr>
      </w:pPr>
      <w:r>
        <w:rPr>
          <w:b/>
        </w:rPr>
        <w:t>Dalyvauti projekte „Ikimokyklinio ir priešmokyklinio ugdymo paslaugų kokybės gerinimas Šiaulių mieste“.</w:t>
      </w:r>
    </w:p>
    <w:p w:rsidR="00935AAD" w:rsidRDefault="00935AAD" w:rsidP="00935AAD">
      <w:pPr>
        <w:pStyle w:val="Pagrindinistekstas"/>
        <w:snapToGrid w:val="0"/>
        <w:ind w:firstLine="709"/>
      </w:pPr>
      <w:proofErr w:type="spellStart"/>
      <w:proofErr w:type="gramStart"/>
      <w:r>
        <w:t>Įgyvendinti</w:t>
      </w:r>
      <w:proofErr w:type="spellEnd"/>
      <w:r>
        <w:t xml:space="preserve"> </w:t>
      </w:r>
      <w:proofErr w:type="spellStart"/>
      <w:r>
        <w:t>šį</w:t>
      </w:r>
      <w:proofErr w:type="spellEnd"/>
      <w:r>
        <w:t xml:space="preserve"> </w:t>
      </w:r>
      <w:proofErr w:type="spellStart"/>
      <w:r>
        <w:t>projektą</w:t>
      </w:r>
      <w:proofErr w:type="spellEnd"/>
      <w:r>
        <w:t xml:space="preserve"> </w:t>
      </w:r>
      <w:proofErr w:type="spellStart"/>
      <w:r>
        <w:t>ir</w:t>
      </w:r>
      <w:proofErr w:type="spellEnd"/>
      <w:r>
        <w:t xml:space="preserve"> </w:t>
      </w:r>
      <w:proofErr w:type="spellStart"/>
      <w:r>
        <w:t>sudaryti</w:t>
      </w:r>
      <w:proofErr w:type="spellEnd"/>
      <w:r>
        <w:t xml:space="preserve"> </w:t>
      </w:r>
      <w:proofErr w:type="spellStart"/>
      <w:r>
        <w:t>sąlygas</w:t>
      </w:r>
      <w:proofErr w:type="spellEnd"/>
      <w:r>
        <w:t xml:space="preserve"> </w:t>
      </w:r>
      <w:proofErr w:type="spellStart"/>
      <w:r>
        <w:t>lankstesnių</w:t>
      </w:r>
      <w:proofErr w:type="spellEnd"/>
      <w:r>
        <w:t xml:space="preserve"> </w:t>
      </w:r>
      <w:proofErr w:type="spellStart"/>
      <w:r>
        <w:t>ikimokyklinio</w:t>
      </w:r>
      <w:proofErr w:type="spellEnd"/>
      <w:r>
        <w:t xml:space="preserve"> </w:t>
      </w:r>
      <w:proofErr w:type="spellStart"/>
      <w:r>
        <w:t>ugdymo</w:t>
      </w:r>
      <w:proofErr w:type="spellEnd"/>
      <w:r>
        <w:t xml:space="preserve"> </w:t>
      </w:r>
      <w:proofErr w:type="spellStart"/>
      <w:r>
        <w:t>organizavimo</w:t>
      </w:r>
      <w:proofErr w:type="spellEnd"/>
      <w:r>
        <w:t xml:space="preserve"> </w:t>
      </w:r>
      <w:proofErr w:type="spellStart"/>
      <w:r>
        <w:t>modelių</w:t>
      </w:r>
      <w:proofErr w:type="spellEnd"/>
      <w:r>
        <w:t xml:space="preserve"> </w:t>
      </w:r>
      <w:proofErr w:type="spellStart"/>
      <w:r>
        <w:t>taikymui</w:t>
      </w:r>
      <w:proofErr w:type="spellEnd"/>
      <w:r>
        <w:t xml:space="preserve">, </w:t>
      </w:r>
      <w:proofErr w:type="spellStart"/>
      <w:r>
        <w:t>siekiant</w:t>
      </w:r>
      <w:proofErr w:type="spellEnd"/>
      <w:r>
        <w:t xml:space="preserve"> </w:t>
      </w:r>
      <w:proofErr w:type="spellStart"/>
      <w:r>
        <w:t>šeimoms</w:t>
      </w:r>
      <w:proofErr w:type="spellEnd"/>
      <w:r>
        <w:t xml:space="preserve"> </w:t>
      </w:r>
      <w:proofErr w:type="spellStart"/>
      <w:r>
        <w:t>padėti</w:t>
      </w:r>
      <w:proofErr w:type="spellEnd"/>
      <w:r>
        <w:t xml:space="preserve"> </w:t>
      </w:r>
      <w:proofErr w:type="spellStart"/>
      <w:r>
        <w:t>derinti</w:t>
      </w:r>
      <w:proofErr w:type="spellEnd"/>
      <w:r>
        <w:t xml:space="preserve"> </w:t>
      </w:r>
      <w:proofErr w:type="spellStart"/>
      <w:r>
        <w:t>darbo</w:t>
      </w:r>
      <w:proofErr w:type="spellEnd"/>
      <w:r>
        <w:t xml:space="preserve"> </w:t>
      </w:r>
      <w:proofErr w:type="spellStart"/>
      <w:r>
        <w:t>ir</w:t>
      </w:r>
      <w:proofErr w:type="spellEnd"/>
      <w:r>
        <w:t xml:space="preserve"> </w:t>
      </w:r>
      <w:proofErr w:type="spellStart"/>
      <w:r>
        <w:t>šeimos</w:t>
      </w:r>
      <w:proofErr w:type="spellEnd"/>
      <w:r>
        <w:t xml:space="preserve"> </w:t>
      </w:r>
      <w:proofErr w:type="spellStart"/>
      <w:r>
        <w:t>pareigas</w:t>
      </w:r>
      <w:proofErr w:type="spellEnd"/>
      <w:r>
        <w:t>.</w:t>
      </w:r>
      <w:proofErr w:type="gramEnd"/>
    </w:p>
    <w:p w:rsidR="00935AAD" w:rsidRDefault="00935AAD" w:rsidP="00935AAD">
      <w:pPr>
        <w:pStyle w:val="Text"/>
        <w:snapToGrid w:val="0"/>
        <w:ind w:firstLine="709"/>
        <w:jc w:val="both"/>
        <w:rPr>
          <w:rFonts w:cs="Tahoma"/>
          <w:bCs/>
          <w:iCs/>
          <w:color w:val="000000"/>
          <w:lang w:val="lt-LT"/>
        </w:rPr>
      </w:pPr>
      <w:r>
        <w:rPr>
          <w:rFonts w:cs="Tahoma"/>
          <w:bCs/>
          <w:iCs/>
          <w:lang w:val="lt-LT"/>
        </w:rPr>
        <w:t xml:space="preserve">Modernizuoti įstaigą ir </w:t>
      </w:r>
      <w:r>
        <w:rPr>
          <w:rFonts w:cs="Tahoma"/>
          <w:bCs/>
          <w:iCs/>
          <w:color w:val="000000"/>
          <w:lang w:val="lt-LT"/>
        </w:rPr>
        <w:t>atnaujinti ikimokyklinio ir priešmokyklinio ugdymo programas, atsižvelgiant į ugdytinių amžių (0-6 metų) bei pritaikyti jas įvairių ugdymosi poreikių turintiems vaikams ugdyti, švietimo pagalbai teikti.</w:t>
      </w:r>
    </w:p>
    <w:p w:rsidR="00935AAD" w:rsidRDefault="00935AAD" w:rsidP="00935AAD">
      <w:pPr>
        <w:jc w:val="both"/>
      </w:pPr>
    </w:p>
    <w:p w:rsidR="00935AAD" w:rsidRDefault="00935AAD" w:rsidP="00935AAD">
      <w:pPr>
        <w:jc w:val="both"/>
        <w:rPr>
          <w:b/>
        </w:rPr>
      </w:pPr>
      <w:r>
        <w:rPr>
          <w:b/>
        </w:rPr>
        <w:t>02.01.01. Priemonė.</w:t>
      </w:r>
    </w:p>
    <w:p w:rsidR="00935AAD" w:rsidRDefault="00935AAD" w:rsidP="00935AAD">
      <w:pPr>
        <w:jc w:val="both"/>
        <w:rPr>
          <w:b/>
        </w:rPr>
      </w:pPr>
      <w:r>
        <w:rPr>
          <w:b/>
        </w:rPr>
        <w:t>Investicijos į ikimokyklinio ugdymo įstaigą</w:t>
      </w:r>
    </w:p>
    <w:p w:rsidR="00935AAD" w:rsidRDefault="00935AAD" w:rsidP="00935AAD">
      <w:pPr>
        <w:ind w:firstLine="709"/>
        <w:jc w:val="both"/>
      </w:pPr>
      <w:r>
        <w:t>Specializuoti kabinetai ir grupių patalpos atitiks Mokyklų aprūpinimo standartus ir šiuolaikinius higienos normų reikalavimus.</w:t>
      </w:r>
    </w:p>
    <w:p w:rsidR="00935AAD" w:rsidRDefault="00935AAD" w:rsidP="00935AAD">
      <w:pPr>
        <w:ind w:firstLine="709"/>
        <w:jc w:val="both"/>
      </w:pPr>
      <w:r>
        <w:t xml:space="preserve">Sudaryti saugias ir sveikatą stiprinančias ugdymo ir ugdymosi sąlygas. </w:t>
      </w:r>
    </w:p>
    <w:p w:rsidR="00935AAD" w:rsidRDefault="00935AAD" w:rsidP="00935AAD">
      <w:pPr>
        <w:jc w:val="both"/>
        <w:rPr>
          <w:b/>
        </w:rPr>
      </w:pPr>
    </w:p>
    <w:p w:rsidR="00935AAD" w:rsidRDefault="00935AAD" w:rsidP="00935AAD">
      <w:pPr>
        <w:jc w:val="both"/>
        <w:rPr>
          <w:b/>
        </w:rPr>
      </w:pPr>
      <w:r>
        <w:rPr>
          <w:b/>
        </w:rPr>
        <w:t>02.02. Uždavinys.</w:t>
      </w:r>
    </w:p>
    <w:p w:rsidR="00935AAD" w:rsidRDefault="00935AAD" w:rsidP="00935AAD">
      <w:pPr>
        <w:jc w:val="both"/>
        <w:rPr>
          <w:b/>
        </w:rPr>
      </w:pPr>
      <w:r>
        <w:rPr>
          <w:b/>
        </w:rPr>
        <w:t>Švietimo įstaigos materialinės, turtinės bazės stiprinimas</w:t>
      </w:r>
    </w:p>
    <w:p w:rsidR="00935AAD" w:rsidRDefault="00935AAD" w:rsidP="00935AAD">
      <w:pPr>
        <w:jc w:val="both"/>
      </w:pPr>
      <w:r>
        <w:rPr>
          <w:b/>
        </w:rPr>
        <w:tab/>
      </w:r>
      <w:r>
        <w:t>Sukurti modernią ir savitą ugdymo ir ugdymosi aplinką, atitinkančią kintančias materialines, socialines ir technologines sąlygas visuomenėje.</w:t>
      </w:r>
    </w:p>
    <w:p w:rsidR="00935AAD" w:rsidRDefault="00935AAD" w:rsidP="00935AAD">
      <w:pPr>
        <w:jc w:val="both"/>
      </w:pPr>
    </w:p>
    <w:p w:rsidR="00935AAD" w:rsidRDefault="00935AAD" w:rsidP="00935AAD">
      <w:pPr>
        <w:jc w:val="both"/>
        <w:rPr>
          <w:b/>
        </w:rPr>
      </w:pPr>
      <w:r>
        <w:rPr>
          <w:b/>
        </w:rPr>
        <w:t>02.02.01. Priemonė.</w:t>
      </w:r>
    </w:p>
    <w:p w:rsidR="00935AAD" w:rsidRDefault="00935AAD" w:rsidP="00935AAD">
      <w:pPr>
        <w:jc w:val="both"/>
        <w:rPr>
          <w:b/>
        </w:rPr>
      </w:pPr>
      <w:r>
        <w:rPr>
          <w:b/>
        </w:rPr>
        <w:t>Užtikrinti įstaigos funkcionalumą</w:t>
      </w:r>
    </w:p>
    <w:p w:rsidR="00935AAD" w:rsidRDefault="00935AAD" w:rsidP="00935AAD">
      <w:pPr>
        <w:ind w:firstLine="709"/>
        <w:jc w:val="both"/>
      </w:pPr>
      <w:r>
        <w:t xml:space="preserve">Siekti optimalių darbo sąlygų sudarymo ir darbui reikalingų priemonių aprūpinimo darbuotojams. </w:t>
      </w:r>
    </w:p>
    <w:p w:rsidR="00935AAD" w:rsidRDefault="00935AAD" w:rsidP="00935AAD">
      <w:pPr>
        <w:jc w:val="both"/>
        <w:rPr>
          <w:b/>
        </w:rPr>
      </w:pPr>
    </w:p>
    <w:p w:rsidR="00935AAD" w:rsidRDefault="00935AAD" w:rsidP="00935AAD">
      <w:pPr>
        <w:jc w:val="both"/>
        <w:rPr>
          <w:b/>
        </w:rPr>
      </w:pPr>
    </w:p>
    <w:p w:rsidR="00935AAD" w:rsidRDefault="00935AAD" w:rsidP="00935AAD">
      <w:pPr>
        <w:jc w:val="both"/>
        <w:rPr>
          <w:b/>
        </w:rPr>
      </w:pPr>
      <w:r>
        <w:rPr>
          <w:b/>
        </w:rPr>
        <w:t>02.02.02. Priemonė.</w:t>
      </w:r>
    </w:p>
    <w:p w:rsidR="00935AAD" w:rsidRDefault="00935AAD" w:rsidP="00935AAD">
      <w:pPr>
        <w:jc w:val="both"/>
        <w:rPr>
          <w:b/>
        </w:rPr>
      </w:pPr>
      <w:r>
        <w:rPr>
          <w:b/>
        </w:rPr>
        <w:t>Gerinti įstaigos higienines sąlygas.</w:t>
      </w:r>
    </w:p>
    <w:p w:rsidR="00935AAD" w:rsidRDefault="00935AAD" w:rsidP="00935AAD">
      <w:pPr>
        <w:ind w:firstLine="709"/>
        <w:jc w:val="both"/>
      </w:pPr>
      <w:r>
        <w:t>Atnaujinti administracijos ir virtuvės patalpas bei aprūpinti jas tinkama įranga, laikantis higienos normų reikalavimų.</w:t>
      </w:r>
    </w:p>
    <w:p w:rsidR="00935AAD" w:rsidRDefault="00935AAD" w:rsidP="00935AAD">
      <w:pPr>
        <w:pStyle w:val="Betarp"/>
        <w:ind w:firstLine="709"/>
        <w:jc w:val="both"/>
      </w:pPr>
      <w:r>
        <w:t>Tęsti tujų gyvatvorės sodinimą nuo J. Basanavičiaus gatvės, siekiant saugių ugdymo sąlygų užtikrinimo teritorijoje.</w:t>
      </w:r>
    </w:p>
    <w:p w:rsidR="00935AAD" w:rsidRDefault="00935AAD" w:rsidP="00935AAD">
      <w:pPr>
        <w:pStyle w:val="xl127"/>
        <w:spacing w:before="0" w:after="0"/>
        <w:jc w:val="both"/>
        <w:rPr>
          <w:rFonts w:ascii="Times New Roman" w:hAnsi="Times New Roman" w:cs="Times New Roman"/>
        </w:rPr>
      </w:pPr>
    </w:p>
    <w:p w:rsidR="00935AAD" w:rsidRDefault="00935AAD" w:rsidP="00935AAD">
      <w:pPr>
        <w:pStyle w:val="xl127"/>
        <w:spacing w:before="0" w:after="0"/>
        <w:rPr>
          <w:rFonts w:ascii="Times New Roman" w:hAnsi="Times New Roman" w:cs="Times New Roman"/>
        </w:rPr>
      </w:pPr>
    </w:p>
    <w:p w:rsidR="00935AAD" w:rsidRDefault="00935AAD" w:rsidP="00935AAD">
      <w:pPr>
        <w:pStyle w:val="xl127"/>
        <w:spacing w:before="0" w:after="0"/>
        <w:rPr>
          <w:rFonts w:ascii="Times New Roman" w:hAnsi="Times New Roman" w:cs="Times New Roman"/>
        </w:rPr>
      </w:pPr>
      <w:r>
        <w:rPr>
          <w:rFonts w:ascii="Times New Roman" w:hAnsi="Times New Roman" w:cs="Times New Roman"/>
        </w:rPr>
        <w:lastRenderedPageBreak/>
        <w:t>Strateginio veiklos plano priedai</w:t>
      </w:r>
    </w:p>
    <w:p w:rsidR="00935AAD" w:rsidRDefault="00935AAD" w:rsidP="00935AAD">
      <w:pPr>
        <w:jc w:val="both"/>
        <w:rPr>
          <w:b/>
          <w:bCs/>
          <w:caps/>
        </w:rPr>
      </w:pPr>
    </w:p>
    <w:p w:rsidR="00935AAD" w:rsidRDefault="00935AAD" w:rsidP="00935AAD">
      <w:pPr>
        <w:numPr>
          <w:ilvl w:val="0"/>
          <w:numId w:val="1"/>
        </w:numPr>
        <w:tabs>
          <w:tab w:val="left" w:pos="1134"/>
        </w:tabs>
        <w:ind w:left="0" w:firstLine="709"/>
        <w:jc w:val="both"/>
      </w:pPr>
      <w:r>
        <w:t>Bendras lėšų poreikis ir numatomi finansavimo šaltiniai.</w:t>
      </w:r>
    </w:p>
    <w:p w:rsidR="00935AAD" w:rsidRDefault="00935AAD" w:rsidP="00935AAD">
      <w:pPr>
        <w:numPr>
          <w:ilvl w:val="0"/>
          <w:numId w:val="1"/>
        </w:numPr>
        <w:tabs>
          <w:tab w:val="left" w:pos="1134"/>
        </w:tabs>
        <w:ind w:left="0" w:firstLine="709"/>
        <w:jc w:val="both"/>
      </w:pPr>
      <w:r>
        <w:t>2013</w:t>
      </w:r>
      <w:r>
        <w:rPr>
          <w:color w:val="000000"/>
        </w:rPr>
        <w:t>–</w:t>
      </w:r>
      <w:r>
        <w:t>2016-ųjų metų veiklos plano tikslų, uždavinių, priemonių, priemonių išlaidų ir produkto kriterijų suvestinė.</w:t>
      </w:r>
    </w:p>
    <w:p w:rsidR="00935AAD" w:rsidRDefault="00935AAD" w:rsidP="00935AAD">
      <w:pPr>
        <w:tabs>
          <w:tab w:val="left" w:pos="1134"/>
        </w:tabs>
        <w:jc w:val="both"/>
        <w:rPr>
          <w:bCs/>
        </w:rPr>
      </w:pPr>
      <w:r>
        <w:rPr>
          <w:bCs/>
        </w:rPr>
        <w:t xml:space="preserve">                                                                                                                                                                                                                                                                                                                                                                                           </w:t>
      </w:r>
    </w:p>
    <w:p w:rsidR="00935AAD" w:rsidRDefault="00935AAD" w:rsidP="00935AAD">
      <w:pPr>
        <w:jc w:val="center"/>
      </w:pPr>
      <w:r>
        <w:t>_________________________________________</w:t>
      </w:r>
    </w:p>
    <w:p w:rsidR="00935AAD" w:rsidRDefault="00935AAD" w:rsidP="00935AAD">
      <w:pPr>
        <w:rPr>
          <w:sz w:val="20"/>
          <w:szCs w:val="20"/>
        </w:rPr>
      </w:pPr>
    </w:p>
    <w:p w:rsidR="00935AAD" w:rsidRPr="005744F8" w:rsidRDefault="00935AAD" w:rsidP="00935AAD"/>
    <w:p w:rsidR="00935AAD" w:rsidRDefault="00935AAD" w:rsidP="00935AAD">
      <w:pPr>
        <w:sectPr w:rsidR="00935AAD">
          <w:pgSz w:w="11906" w:h="16838"/>
          <w:pgMar w:top="1134" w:right="567" w:bottom="1134" w:left="1701" w:header="567" w:footer="567" w:gutter="0"/>
          <w:cols w:space="1296"/>
          <w:titlePg/>
          <w:docGrid w:linePitch="360"/>
        </w:sectPr>
      </w:pPr>
    </w:p>
    <w:p w:rsidR="00935AAD" w:rsidRDefault="00935AAD" w:rsidP="00935AAD">
      <w:r>
        <w:lastRenderedPageBreak/>
        <w:t>SUDERINTA</w:t>
      </w:r>
    </w:p>
    <w:p w:rsidR="00935AAD" w:rsidRDefault="00935AAD" w:rsidP="00935AAD">
      <w:r>
        <w:t>Šiaulių lopšelio-darželio „Sigutė“</w:t>
      </w:r>
      <w:r w:rsidRPr="005744F8">
        <w:t xml:space="preserve"> </w:t>
      </w:r>
    </w:p>
    <w:p w:rsidR="00935AAD" w:rsidRDefault="00935AAD" w:rsidP="00935AAD">
      <w:r>
        <w:t>tarybos pirmininkė</w:t>
      </w:r>
    </w:p>
    <w:p w:rsidR="00935AAD" w:rsidRDefault="00935AAD" w:rsidP="00935AAD"/>
    <w:p w:rsidR="00935AAD" w:rsidRDefault="00935AAD" w:rsidP="00935AAD">
      <w:r>
        <w:t xml:space="preserve">Virginija </w:t>
      </w:r>
      <w:proofErr w:type="spellStart"/>
      <w:r>
        <w:t>Dragūnienė</w:t>
      </w:r>
      <w:proofErr w:type="spellEnd"/>
      <w:r>
        <w:tab/>
      </w:r>
      <w:r>
        <w:tab/>
      </w:r>
      <w:r>
        <w:tab/>
      </w:r>
    </w:p>
    <w:p w:rsidR="00935AAD" w:rsidRDefault="00935AAD" w:rsidP="00935AAD">
      <w:r>
        <w:t>2013-   -</w:t>
      </w:r>
    </w:p>
    <w:p w:rsidR="00935AAD" w:rsidRDefault="00935AAD" w:rsidP="00935AAD">
      <w:r>
        <w:tab/>
      </w:r>
    </w:p>
    <w:p w:rsidR="00935AAD" w:rsidRDefault="00935AAD" w:rsidP="00935AAD"/>
    <w:p w:rsidR="00935AAD" w:rsidRDefault="00935AAD" w:rsidP="00935AAD"/>
    <w:p w:rsidR="00935AAD" w:rsidRDefault="00935AAD" w:rsidP="00935AAD">
      <w:pPr>
        <w:ind w:hanging="567"/>
      </w:pPr>
      <w:r>
        <w:lastRenderedPageBreak/>
        <w:t>SUDERINTA</w:t>
      </w:r>
    </w:p>
    <w:p w:rsidR="00935AAD" w:rsidRDefault="00935AAD" w:rsidP="00935AAD">
      <w:pPr>
        <w:ind w:hanging="567"/>
      </w:pPr>
      <w:r>
        <w:t>Šiaulių miesto savivaldybės administracijos</w:t>
      </w:r>
    </w:p>
    <w:p w:rsidR="00935AAD" w:rsidRDefault="00935AAD" w:rsidP="00935AAD">
      <w:pPr>
        <w:ind w:hanging="567"/>
      </w:pPr>
      <w:r>
        <w:t>Švietimo skyriaus vedėja</w:t>
      </w:r>
      <w:r>
        <w:tab/>
      </w:r>
      <w:r>
        <w:tab/>
      </w:r>
    </w:p>
    <w:p w:rsidR="00935AAD" w:rsidRDefault="00935AAD" w:rsidP="00935AAD">
      <w:pPr>
        <w:ind w:hanging="567"/>
      </w:pPr>
    </w:p>
    <w:p w:rsidR="00935AAD" w:rsidRDefault="00935AAD" w:rsidP="00935AAD">
      <w:pPr>
        <w:ind w:hanging="567"/>
      </w:pPr>
      <w:r>
        <w:t xml:space="preserve">Violeta </w:t>
      </w:r>
      <w:proofErr w:type="spellStart"/>
      <w:r>
        <w:t>Damskienė</w:t>
      </w:r>
      <w:proofErr w:type="spellEnd"/>
    </w:p>
    <w:p w:rsidR="00935AAD" w:rsidRDefault="00935AAD" w:rsidP="00935AAD">
      <w:pPr>
        <w:ind w:hanging="567"/>
      </w:pPr>
      <w:r>
        <w:t>20   -    -</w:t>
      </w:r>
    </w:p>
    <w:p w:rsidR="00935AAD" w:rsidRDefault="00935AAD" w:rsidP="00935AAD"/>
    <w:p w:rsidR="00935AAD" w:rsidRDefault="00935AAD" w:rsidP="00935AAD"/>
    <w:p w:rsidR="00935AAD" w:rsidRDefault="00935AAD" w:rsidP="00935AAD"/>
    <w:p w:rsidR="00935AAD" w:rsidRDefault="00935AAD" w:rsidP="00935AAD">
      <w:pPr>
        <w:jc w:val="center"/>
        <w:sectPr w:rsidR="00935AAD" w:rsidSect="00016B7B">
          <w:type w:val="continuous"/>
          <w:pgSz w:w="11906" w:h="16838"/>
          <w:pgMar w:top="1134" w:right="567" w:bottom="1134" w:left="1701" w:header="567" w:footer="567" w:gutter="0"/>
          <w:cols w:num="2" w:space="1296"/>
          <w:titlePg/>
          <w:docGrid w:linePitch="360"/>
        </w:sectPr>
      </w:pPr>
    </w:p>
    <w:p w:rsidR="00935AAD" w:rsidRDefault="00935AAD" w:rsidP="00935AAD">
      <w:pPr>
        <w:jc w:val="center"/>
      </w:pPr>
    </w:p>
    <w:p w:rsidR="004B19C5" w:rsidRDefault="000C45F4"/>
    <w:sectPr w:rsidR="004B19C5" w:rsidSect="00016B7B">
      <w:type w:val="continuous"/>
      <w:pgSz w:w="11906" w:h="16838"/>
      <w:pgMar w:top="1134" w:right="567" w:bottom="1134" w:left="1701" w:header="567" w:footer="567" w:gutter="0"/>
      <w:cols w:space="1296"/>
      <w:titlePg/>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BA"/>
    <w:family w:val="swiss"/>
    <w:pitch w:val="variable"/>
    <w:sig w:usb0="E00002FF" w:usb1="4000ACFF" w:usb2="00000001" w:usb3="00000000" w:csb0="0000019F" w:csb1="00000000"/>
  </w:font>
  <w:font w:name="Times New Roman">
    <w:panose1 w:val="02020603050405020304"/>
    <w:charset w:val="BA"/>
    <w:family w:val="roman"/>
    <w:pitch w:val="variable"/>
    <w:sig w:usb0="E0002AFF" w:usb1="C0007841" w:usb2="00000009" w:usb3="00000000" w:csb0="000001FF" w:csb1="00000000"/>
  </w:font>
  <w:font w:name="Arial">
    <w:panose1 w:val="020B0604020202020204"/>
    <w:charset w:val="BA"/>
    <w:family w:val="swiss"/>
    <w:pitch w:val="variable"/>
    <w:sig w:usb0="E0002AFF" w:usb1="C0007843" w:usb2="00000009" w:usb3="00000000" w:csb0="000001FF" w:csb1="00000000"/>
  </w:font>
  <w:font w:name="Lucida Sans Unicode">
    <w:panose1 w:val="020B0602030504020204"/>
    <w:charset w:val="BA"/>
    <w:family w:val="swiss"/>
    <w:pitch w:val="variable"/>
    <w:sig w:usb0="80000AFF" w:usb1="0000396B" w:usb2="00000000" w:usb3="00000000" w:csb0="000000BF" w:csb1="00000000"/>
  </w:font>
  <w:font w:name="Tahoma">
    <w:panose1 w:val="020B0604030504040204"/>
    <w:charset w:val="BA"/>
    <w:family w:val="swiss"/>
    <w:pitch w:val="variable"/>
    <w:sig w:usb0="E1002EFF" w:usb1="C000605B" w:usb2="00000029" w:usb3="00000000" w:csb0="000101FF" w:csb1="00000000"/>
  </w:font>
  <w:font w:name="Cambria">
    <w:panose1 w:val="02040503050406030204"/>
    <w:charset w:val="BA"/>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2"/>
    <w:multiLevelType w:val="singleLevel"/>
    <w:tmpl w:val="00000002"/>
    <w:name w:val="WW8Num2"/>
    <w:lvl w:ilvl="0">
      <w:start w:val="1"/>
      <w:numFmt w:val="decimal"/>
      <w:lvlText w:val="%1."/>
      <w:lvlJc w:val="left"/>
      <w:pPr>
        <w:tabs>
          <w:tab w:val="num" w:pos="0"/>
        </w:tabs>
        <w:ind w:left="720" w:hanging="36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1296"/>
  <w:hyphenationZone w:val="396"/>
  <w:characterSpacingControl w:val="doNotCompress"/>
  <w:compat/>
  <w:rsids>
    <w:rsidRoot w:val="00935AAD"/>
    <w:rsid w:val="000C45F4"/>
    <w:rsid w:val="004128D7"/>
    <w:rsid w:val="00935AAD"/>
    <w:rsid w:val="009C34EA"/>
    <w:rsid w:val="00A2585B"/>
    <w:rsid w:val="00AF25C4"/>
  </w:rsids>
  <m:mathPr>
    <m:mathFont m:val="Cambria Math"/>
    <m:brkBin m:val="before"/>
    <m:brkBinSub m:val="--"/>
    <m:smallFrac m:val="off"/>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935AAD"/>
    <w:pPr>
      <w:suppressAutoHyphens/>
      <w:spacing w:after="0" w:line="240" w:lineRule="auto"/>
    </w:pPr>
    <w:rPr>
      <w:rFonts w:ascii="Times New Roman" w:eastAsia="Times New Roman" w:hAnsi="Times New Roman" w:cs="Times New Roman"/>
      <w:sz w:val="24"/>
      <w:szCs w:val="24"/>
      <w:lang w:eastAsia="ar-SA"/>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qFormat/>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grindinistekstas">
    <w:name w:val="Body Text"/>
    <w:basedOn w:val="prastasis"/>
    <w:link w:val="PagrindinistekstasDiagrama"/>
    <w:rsid w:val="00935AAD"/>
    <w:pPr>
      <w:jc w:val="both"/>
    </w:pPr>
    <w:rPr>
      <w:szCs w:val="20"/>
      <w:lang w:val="en-US"/>
    </w:rPr>
  </w:style>
  <w:style w:type="character" w:customStyle="1" w:styleId="PagrindinistekstasDiagrama">
    <w:name w:val="Pagrindinis tekstas Diagrama"/>
    <w:basedOn w:val="Numatytasispastraiposriftas"/>
    <w:link w:val="Pagrindinistekstas"/>
    <w:rsid w:val="00935AAD"/>
    <w:rPr>
      <w:rFonts w:ascii="Times New Roman" w:eastAsia="Times New Roman" w:hAnsi="Times New Roman" w:cs="Times New Roman"/>
      <w:sz w:val="24"/>
      <w:szCs w:val="20"/>
      <w:lang w:val="en-US" w:eastAsia="ar-SA"/>
    </w:rPr>
  </w:style>
  <w:style w:type="paragraph" w:styleId="Pavadinimas">
    <w:name w:val="Title"/>
    <w:basedOn w:val="prastasis"/>
    <w:next w:val="Antrinispavadinimas"/>
    <w:link w:val="PavadinimasDiagrama"/>
    <w:qFormat/>
    <w:rsid w:val="00935AAD"/>
    <w:pPr>
      <w:jc w:val="center"/>
    </w:pPr>
    <w:rPr>
      <w:b/>
      <w:bCs/>
    </w:rPr>
  </w:style>
  <w:style w:type="character" w:customStyle="1" w:styleId="PavadinimasDiagrama">
    <w:name w:val="Pavadinimas Diagrama"/>
    <w:basedOn w:val="Numatytasispastraiposriftas"/>
    <w:link w:val="Pavadinimas"/>
    <w:rsid w:val="00935AAD"/>
    <w:rPr>
      <w:rFonts w:ascii="Times New Roman" w:eastAsia="Times New Roman" w:hAnsi="Times New Roman" w:cs="Times New Roman"/>
      <w:b/>
      <w:bCs/>
      <w:sz w:val="24"/>
      <w:szCs w:val="24"/>
      <w:lang w:eastAsia="ar-SA"/>
    </w:rPr>
  </w:style>
  <w:style w:type="paragraph" w:styleId="Antrinispavadinimas">
    <w:name w:val="Subtitle"/>
    <w:basedOn w:val="prastasis"/>
    <w:next w:val="Pagrindinistekstas"/>
    <w:link w:val="AntrinispavadinimasDiagrama"/>
    <w:qFormat/>
    <w:rsid w:val="00935AAD"/>
    <w:pPr>
      <w:keepNext/>
      <w:spacing w:before="240" w:after="120"/>
      <w:jc w:val="center"/>
    </w:pPr>
    <w:rPr>
      <w:rFonts w:ascii="Arial" w:eastAsia="Lucida Sans Unicode" w:hAnsi="Arial" w:cs="Tahoma"/>
      <w:i/>
      <w:iCs/>
      <w:sz w:val="28"/>
      <w:szCs w:val="28"/>
    </w:rPr>
  </w:style>
  <w:style w:type="character" w:customStyle="1" w:styleId="AntrinispavadinimasDiagrama">
    <w:name w:val="Antrinis pavadinimas Diagrama"/>
    <w:basedOn w:val="Numatytasispastraiposriftas"/>
    <w:link w:val="Antrinispavadinimas"/>
    <w:rsid w:val="00935AAD"/>
    <w:rPr>
      <w:rFonts w:ascii="Arial" w:eastAsia="Lucida Sans Unicode" w:hAnsi="Arial" w:cs="Tahoma"/>
      <w:i/>
      <w:iCs/>
      <w:sz w:val="28"/>
      <w:szCs w:val="28"/>
      <w:lang w:eastAsia="ar-SA"/>
    </w:rPr>
  </w:style>
  <w:style w:type="paragraph" w:customStyle="1" w:styleId="xl127">
    <w:name w:val="xl127"/>
    <w:basedOn w:val="prastasis"/>
    <w:rsid w:val="00935AAD"/>
    <w:pPr>
      <w:spacing w:before="280" w:after="280"/>
      <w:jc w:val="center"/>
    </w:pPr>
    <w:rPr>
      <w:rFonts w:ascii="Arial" w:hAnsi="Arial" w:cs="Arial"/>
      <w:b/>
      <w:bCs/>
    </w:rPr>
  </w:style>
  <w:style w:type="paragraph" w:styleId="Betarp">
    <w:name w:val="No Spacing"/>
    <w:qFormat/>
    <w:rsid w:val="00935AAD"/>
    <w:pPr>
      <w:suppressAutoHyphens/>
      <w:spacing w:after="0" w:line="240" w:lineRule="auto"/>
    </w:pPr>
    <w:rPr>
      <w:rFonts w:ascii="Times New Roman" w:eastAsia="Arial" w:hAnsi="Times New Roman" w:cs="Times New Roman"/>
      <w:sz w:val="24"/>
      <w:szCs w:val="24"/>
      <w:lang w:eastAsia="ar-SA"/>
    </w:rPr>
  </w:style>
  <w:style w:type="paragraph" w:customStyle="1" w:styleId="Text">
    <w:name w:val="Text"/>
    <w:basedOn w:val="prastasis"/>
    <w:rsid w:val="00935AAD"/>
    <w:rPr>
      <w:rFonts w:eastAsia="Lucida Sans Unicode"/>
      <w:lang w:val="en-GB"/>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5</Pages>
  <Words>7543</Words>
  <Characters>4301</Characters>
  <Application>Microsoft Office Word</Application>
  <DocSecurity>0</DocSecurity>
  <Lines>35</Lines>
  <Paragraphs>23</Paragraphs>
  <ScaleCrop>false</ScaleCrop>
  <Company>Grizli777</Company>
  <LinksUpToDate>false</LinksUpToDate>
  <CharactersWithSpaces>11821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dc:creator>
  <cp:keywords/>
  <dc:description/>
  <cp:lastModifiedBy>Ash</cp:lastModifiedBy>
  <cp:revision>3</cp:revision>
  <cp:lastPrinted>2014-02-11T07:31:00Z</cp:lastPrinted>
  <dcterms:created xsi:type="dcterms:W3CDTF">2013-11-08T08:10:00Z</dcterms:created>
  <dcterms:modified xsi:type="dcterms:W3CDTF">2014-02-11T07:34:00Z</dcterms:modified>
</cp:coreProperties>
</file>