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370F9E7" w14:textId="6EA3A5AE" w:rsidR="009375A8" w:rsidRPr="00945D84" w:rsidRDefault="002E09DD" w:rsidP="00154D7C">
      <w:pPr>
        <w:spacing w:after="0" w:line="240" w:lineRule="auto"/>
        <w:jc w:val="center"/>
        <w:textAlignment w:val="baseline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lt-LT"/>
        </w:rPr>
      </w:pPr>
      <w:r w:rsidRPr="00945D84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lt-LT"/>
        </w:rPr>
        <w:t>ŠIAULIŲ LOPŠELIO-DARŽELIO „SIGUTĖ“</w:t>
      </w:r>
    </w:p>
    <w:p w14:paraId="5861149D" w14:textId="77777777" w:rsidR="002E09DD" w:rsidRPr="00945D84" w:rsidRDefault="002E09DD" w:rsidP="002E09DD">
      <w:pPr>
        <w:spacing w:after="0" w:line="240" w:lineRule="auto"/>
        <w:jc w:val="center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lt-LT"/>
        </w:rPr>
      </w:pPr>
      <w:bookmarkStart w:id="0" w:name="part_23a109843ddc4d409c57253dd9052787"/>
      <w:bookmarkEnd w:id="0"/>
      <w:r w:rsidRPr="00945D84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lt-LT"/>
        </w:rPr>
        <w:t>2023 METŲ VEIKLOS ATASKAITA</w:t>
      </w:r>
    </w:p>
    <w:p w14:paraId="1F60B73C" w14:textId="77777777" w:rsidR="002E09DD" w:rsidRPr="00945D84" w:rsidRDefault="002E09DD" w:rsidP="002E09DD">
      <w:pPr>
        <w:spacing w:after="0" w:line="240" w:lineRule="auto"/>
        <w:jc w:val="center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lt-LT"/>
        </w:rPr>
      </w:pPr>
    </w:p>
    <w:p w14:paraId="5C62375C" w14:textId="1245AFAD" w:rsidR="002E09DD" w:rsidRPr="00945D84" w:rsidRDefault="002E09DD" w:rsidP="002E09DD">
      <w:pPr>
        <w:spacing w:after="0" w:line="240" w:lineRule="auto"/>
        <w:jc w:val="center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lt-LT"/>
        </w:rPr>
      </w:pPr>
      <w:r w:rsidRPr="00945D84">
        <w:rPr>
          <w:rFonts w:ascii="Times New Roman" w:eastAsia="Times New Roman" w:hAnsi="Times New Roman" w:cs="Times New Roman"/>
          <w:color w:val="000000"/>
          <w:sz w:val="24"/>
          <w:szCs w:val="24"/>
          <w:lang w:eastAsia="lt-LT"/>
        </w:rPr>
        <w:t>202</w:t>
      </w:r>
      <w:r w:rsidR="00365584">
        <w:rPr>
          <w:rFonts w:ascii="Times New Roman" w:eastAsia="Times New Roman" w:hAnsi="Times New Roman" w:cs="Times New Roman"/>
          <w:color w:val="000000"/>
          <w:sz w:val="24"/>
          <w:szCs w:val="24"/>
          <w:lang w:eastAsia="lt-LT"/>
        </w:rPr>
        <w:t>4</w:t>
      </w:r>
      <w:r w:rsidRPr="00945D84">
        <w:rPr>
          <w:rFonts w:ascii="Times New Roman" w:eastAsia="Times New Roman" w:hAnsi="Times New Roman" w:cs="Times New Roman"/>
          <w:color w:val="000000"/>
          <w:sz w:val="24"/>
          <w:szCs w:val="24"/>
          <w:lang w:eastAsia="lt-LT"/>
        </w:rPr>
        <w:t>-01-</w:t>
      </w:r>
      <w:r w:rsidR="005B0318">
        <w:rPr>
          <w:rFonts w:ascii="Times New Roman" w:eastAsia="Times New Roman" w:hAnsi="Times New Roman" w:cs="Times New Roman"/>
          <w:color w:val="000000"/>
          <w:sz w:val="24"/>
          <w:szCs w:val="24"/>
          <w:lang w:eastAsia="lt-LT"/>
        </w:rPr>
        <w:t>19</w:t>
      </w:r>
      <w:r w:rsidR="00645B9D">
        <w:rPr>
          <w:rFonts w:ascii="Times New Roman" w:eastAsia="Times New Roman" w:hAnsi="Times New Roman" w:cs="Times New Roman"/>
          <w:color w:val="000000"/>
          <w:sz w:val="24"/>
          <w:szCs w:val="24"/>
          <w:lang w:eastAsia="lt-LT"/>
        </w:rPr>
        <w:t xml:space="preserve"> </w:t>
      </w:r>
      <w:r w:rsidRPr="00945D84">
        <w:rPr>
          <w:rFonts w:ascii="Times New Roman" w:eastAsia="Times New Roman" w:hAnsi="Times New Roman" w:cs="Times New Roman"/>
          <w:color w:val="000000"/>
          <w:sz w:val="24"/>
          <w:szCs w:val="24"/>
          <w:lang w:eastAsia="lt-LT"/>
        </w:rPr>
        <w:t>Nr. R-</w:t>
      </w:r>
    </w:p>
    <w:p w14:paraId="3EF2B7F6" w14:textId="77777777" w:rsidR="002E09DD" w:rsidRPr="00945D84" w:rsidRDefault="002E09DD" w:rsidP="002E09DD">
      <w:pPr>
        <w:spacing w:after="0" w:line="240" w:lineRule="auto"/>
        <w:jc w:val="center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lt-LT"/>
        </w:rPr>
      </w:pPr>
      <w:r w:rsidRPr="00945D84">
        <w:rPr>
          <w:rFonts w:ascii="Times New Roman" w:eastAsia="Times New Roman" w:hAnsi="Times New Roman" w:cs="Times New Roman"/>
          <w:color w:val="000000"/>
          <w:sz w:val="24"/>
          <w:szCs w:val="24"/>
          <w:lang w:eastAsia="lt-LT"/>
        </w:rPr>
        <w:t>Šiauliai</w:t>
      </w:r>
    </w:p>
    <w:p w14:paraId="008835A8" w14:textId="77777777" w:rsidR="002E09DD" w:rsidRPr="00945D84" w:rsidRDefault="002E09DD" w:rsidP="002E09DD">
      <w:pPr>
        <w:spacing w:after="0" w:line="240" w:lineRule="auto"/>
        <w:jc w:val="center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lt-LT"/>
        </w:rPr>
      </w:pPr>
    </w:p>
    <w:p w14:paraId="047F26FB" w14:textId="77777777" w:rsidR="002E09DD" w:rsidRPr="00945D84" w:rsidRDefault="002E09DD" w:rsidP="002E09DD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lt-LT"/>
        </w:rPr>
      </w:pPr>
      <w:bookmarkStart w:id="1" w:name="part_d71fcc0280cb49c79d2c791b413761f7"/>
      <w:bookmarkEnd w:id="1"/>
      <w:r w:rsidRPr="00945D84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lt-LT"/>
        </w:rPr>
        <w:t>I SKYRIUS</w:t>
      </w:r>
    </w:p>
    <w:p w14:paraId="1D072076" w14:textId="77777777" w:rsidR="002E09DD" w:rsidRPr="00945D84" w:rsidRDefault="002E09DD" w:rsidP="002E09DD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lt-LT"/>
        </w:rPr>
      </w:pPr>
      <w:r w:rsidRPr="00945D84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lt-LT"/>
        </w:rPr>
        <w:t>STRATEGINIO PLANO IR METINIO VEIKLOS PLANO ĮGYVENDINIMAS</w:t>
      </w:r>
    </w:p>
    <w:p w14:paraId="35751376" w14:textId="77777777" w:rsidR="002E09DD" w:rsidRPr="00945D84" w:rsidRDefault="002E09DD" w:rsidP="002E09DD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lt-LT"/>
        </w:rPr>
      </w:pPr>
    </w:p>
    <w:p w14:paraId="67786015" w14:textId="608F5F95" w:rsidR="002E09DD" w:rsidRPr="00BE1D73" w:rsidRDefault="002E09DD" w:rsidP="00365584">
      <w:pPr>
        <w:overflowPunct w:val="0"/>
        <w:spacing w:after="0" w:line="240" w:lineRule="auto"/>
        <w:ind w:firstLine="851"/>
        <w:jc w:val="both"/>
        <w:textAlignment w:val="baseline"/>
        <w:rPr>
          <w:rFonts w:ascii="Times New Roman" w:eastAsia="Calibri" w:hAnsi="Times New Roman" w:cs="Times New Roman"/>
          <w:color w:val="000000" w:themeColor="text1"/>
          <w:sz w:val="24"/>
          <w:szCs w:val="24"/>
        </w:rPr>
      </w:pPr>
      <w:r w:rsidRPr="00176F42">
        <w:rPr>
          <w:rFonts w:ascii="Times New Roman" w:eastAsia="Calibri" w:hAnsi="Times New Roman" w:cs="Times New Roman"/>
          <w:color w:val="000000"/>
          <w:sz w:val="24"/>
          <w:szCs w:val="24"/>
        </w:rPr>
        <w:t>Šiaulių lopšelyje-darželyje „</w:t>
      </w:r>
      <w:r w:rsidRPr="00176F42">
        <w:rPr>
          <w:rFonts w:ascii="Times New Roman" w:eastAsia="Calibri" w:hAnsi="Times New Roman" w:cs="Times New Roman"/>
          <w:color w:val="000000" w:themeColor="text1"/>
          <w:sz w:val="24"/>
          <w:szCs w:val="24"/>
        </w:rPr>
        <w:t xml:space="preserve">Sigutė“ (toliau – lopšelis-darželis) 2023 </w:t>
      </w:r>
      <w:r w:rsidRPr="00176F42">
        <w:rPr>
          <w:rFonts w:ascii="Times New Roman" w:eastAsia="Calibri" w:hAnsi="Times New Roman" w:cs="Times New Roman"/>
          <w:color w:val="000000"/>
          <w:sz w:val="24"/>
          <w:szCs w:val="24"/>
        </w:rPr>
        <w:t xml:space="preserve">m. veikla buvo vykdoma </w:t>
      </w:r>
      <w:r w:rsidRPr="00176F42">
        <w:rPr>
          <w:rFonts w:ascii="Times New Roman" w:eastAsia="Calibri" w:hAnsi="Times New Roman" w:cs="Times New Roman"/>
          <w:color w:val="000000" w:themeColor="text1"/>
          <w:sz w:val="24"/>
          <w:szCs w:val="24"/>
        </w:rPr>
        <w:t xml:space="preserve">vadovaujantis 2023–2025 metų strateginiu veiklos planu, patvirtintu lopšelio-darželio </w:t>
      </w:r>
      <w:r w:rsidRPr="00BE1D73">
        <w:rPr>
          <w:rFonts w:ascii="Times New Roman" w:eastAsia="Calibri" w:hAnsi="Times New Roman" w:cs="Times New Roman"/>
          <w:color w:val="000000" w:themeColor="text1"/>
          <w:sz w:val="24"/>
          <w:szCs w:val="24"/>
        </w:rPr>
        <w:t xml:space="preserve">direktoriaus </w:t>
      </w:r>
      <w:r w:rsidR="00176F42" w:rsidRPr="00BE1D73">
        <w:rPr>
          <w:rFonts w:ascii="Times New Roman" w:eastAsia="Calibri" w:hAnsi="Times New Roman" w:cs="Times New Roman"/>
          <w:color w:val="000000" w:themeColor="text1"/>
          <w:sz w:val="24"/>
          <w:szCs w:val="24"/>
        </w:rPr>
        <w:t>2022-12-20 įsakymu Nr. V-113</w:t>
      </w:r>
      <w:r w:rsidRPr="00BE1D73">
        <w:rPr>
          <w:rFonts w:ascii="Times New Roman" w:eastAsia="Calibri" w:hAnsi="Times New Roman" w:cs="Times New Roman"/>
          <w:color w:val="000000" w:themeColor="text1"/>
          <w:sz w:val="24"/>
          <w:szCs w:val="24"/>
        </w:rPr>
        <w:t xml:space="preserve"> (1.3), ir 2023 metų veiklos planu, patvirtintu lopšelio-darželio direktoriaus 2023-02-01 įsakymu Nr. V-11 (1.3).</w:t>
      </w:r>
    </w:p>
    <w:p w14:paraId="100AEF6E" w14:textId="77777777" w:rsidR="002E09DD" w:rsidRPr="00BE1D73" w:rsidRDefault="002E09DD" w:rsidP="002E09DD">
      <w:pPr>
        <w:overflowPunct w:val="0"/>
        <w:spacing w:after="0" w:line="240" w:lineRule="auto"/>
        <w:ind w:firstLine="851"/>
        <w:jc w:val="both"/>
        <w:textAlignment w:val="baseline"/>
        <w:rPr>
          <w:rFonts w:ascii="Times New Roman" w:eastAsia="Calibri" w:hAnsi="Times New Roman" w:cs="Times New Roman"/>
          <w:color w:val="000000" w:themeColor="text1"/>
          <w:sz w:val="24"/>
          <w:szCs w:val="24"/>
          <w:lang w:eastAsia="lt-LT"/>
        </w:rPr>
      </w:pPr>
    </w:p>
    <w:tbl>
      <w:tblPr>
        <w:tblW w:w="0" w:type="auto"/>
        <w:tblInd w:w="-147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3051"/>
        <w:gridCol w:w="5166"/>
        <w:gridCol w:w="1403"/>
      </w:tblGrid>
      <w:tr w:rsidR="00BE1D73" w:rsidRPr="00BE1D73" w14:paraId="07F13944" w14:textId="77777777" w:rsidTr="008505FF">
        <w:trPr>
          <w:trHeight w:val="844"/>
        </w:trPr>
        <w:tc>
          <w:tcPr>
            <w:tcW w:w="30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0E9014B9" w14:textId="77777777" w:rsidR="002E09DD" w:rsidRPr="00BE1D73" w:rsidRDefault="002E09DD" w:rsidP="00616D7B">
            <w:pPr>
              <w:spacing w:after="0" w:line="254" w:lineRule="atLeast"/>
              <w:jc w:val="center"/>
              <w:rPr>
                <w:rFonts w:ascii="Times New Roman" w:eastAsia="Times New Roman" w:hAnsi="Times New Roman" w:cs="Times New Roman"/>
                <w:b/>
                <w:color w:val="000000" w:themeColor="text1"/>
                <w:sz w:val="24"/>
                <w:szCs w:val="24"/>
                <w:lang w:eastAsia="lt-LT"/>
              </w:rPr>
            </w:pPr>
            <w:r w:rsidRPr="00BE1D73">
              <w:rPr>
                <w:rFonts w:ascii="Times New Roman" w:eastAsia="Times New Roman" w:hAnsi="Times New Roman" w:cs="Times New Roman"/>
                <w:b/>
                <w:color w:val="000000" w:themeColor="text1"/>
                <w:sz w:val="24"/>
                <w:szCs w:val="24"/>
                <w:lang w:eastAsia="lt-LT"/>
              </w:rPr>
              <w:t>2023-ųjų metų tikslas, uždaviniai, priemonės</w:t>
            </w:r>
          </w:p>
        </w:tc>
        <w:tc>
          <w:tcPr>
            <w:tcW w:w="51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877B4CE" w14:textId="77777777" w:rsidR="002E09DD" w:rsidRPr="00BE1D73" w:rsidRDefault="002E09DD" w:rsidP="00616D7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b/>
                <w:color w:val="000000" w:themeColor="text1"/>
                <w:sz w:val="24"/>
                <w:szCs w:val="24"/>
                <w:lang w:eastAsia="lt-LT"/>
              </w:rPr>
            </w:pPr>
            <w:r w:rsidRPr="00BE1D73">
              <w:rPr>
                <w:rFonts w:ascii="Times New Roman" w:eastAsia="Times New Roman" w:hAnsi="Times New Roman" w:cs="Times New Roman"/>
                <w:b/>
                <w:color w:val="000000" w:themeColor="text1"/>
                <w:sz w:val="24"/>
                <w:szCs w:val="24"/>
                <w:lang w:eastAsia="lt-LT"/>
              </w:rPr>
              <w:t>Siekiniai (rezultato vertinimo, produkto kriterijaus pavadinimas ir mato vienetas)</w:t>
            </w:r>
          </w:p>
        </w:tc>
        <w:tc>
          <w:tcPr>
            <w:tcW w:w="14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3601422" w14:textId="77777777" w:rsidR="002E09DD" w:rsidRPr="00BE1D73" w:rsidRDefault="002E09DD" w:rsidP="00616D7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lt-LT"/>
              </w:rPr>
            </w:pPr>
            <w:r w:rsidRPr="00BE1D73">
              <w:rPr>
                <w:rFonts w:ascii="Times New Roman" w:eastAsia="Times New Roman" w:hAnsi="Times New Roman" w:cs="Times New Roman"/>
                <w:b/>
                <w:color w:val="000000" w:themeColor="text1"/>
                <w:sz w:val="24"/>
                <w:szCs w:val="24"/>
                <w:lang w:eastAsia="lt-LT"/>
              </w:rPr>
              <w:t>Siekinių įgyvendinimo faktas</w:t>
            </w:r>
          </w:p>
        </w:tc>
      </w:tr>
      <w:tr w:rsidR="002E09DD" w:rsidRPr="00945D84" w14:paraId="34103BDD" w14:textId="77777777" w:rsidTr="008505FF">
        <w:trPr>
          <w:trHeight w:val="315"/>
        </w:trPr>
        <w:tc>
          <w:tcPr>
            <w:tcW w:w="962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C2EA22B" w14:textId="77777777" w:rsidR="002E09DD" w:rsidRPr="00945D84" w:rsidRDefault="002E09DD" w:rsidP="00616D7B">
            <w:pPr>
              <w:spacing w:after="0" w:line="240" w:lineRule="auto"/>
              <w:ind w:right="-124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</w:pPr>
            <w:r w:rsidRPr="00945D84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lt-LT"/>
              </w:rPr>
              <w:t>1. Tikslas. Ikimokyklinio ir priešmokyklinio amžiaus vaikų ugdymo poreikių tenkinimas.</w:t>
            </w:r>
          </w:p>
        </w:tc>
      </w:tr>
      <w:tr w:rsidR="002E09DD" w:rsidRPr="00945D84" w14:paraId="2F71C1D5" w14:textId="77777777" w:rsidTr="008505FF">
        <w:trPr>
          <w:trHeight w:val="561"/>
        </w:trPr>
        <w:tc>
          <w:tcPr>
            <w:tcW w:w="962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DD56ADE" w14:textId="77777777" w:rsidR="002E09DD" w:rsidRPr="00945D84" w:rsidRDefault="002E09DD" w:rsidP="00616D7B">
            <w:pPr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lt-LT"/>
              </w:rPr>
            </w:pPr>
            <w:r w:rsidRPr="00945D84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lt-LT"/>
              </w:rPr>
              <w:t>1.1. Uždavinys. Vykdyti ikimokyklinį ir priešmokyklinį ugdymą, užtikrinant sistemingą ir veiksmingą pagalbą kiekvienam vaikui.</w:t>
            </w:r>
          </w:p>
        </w:tc>
      </w:tr>
      <w:tr w:rsidR="002E09DD" w:rsidRPr="00945D84" w14:paraId="45F008B7" w14:textId="77777777" w:rsidTr="008505FF">
        <w:trPr>
          <w:trHeight w:val="1174"/>
        </w:trPr>
        <w:tc>
          <w:tcPr>
            <w:tcW w:w="30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A25D388" w14:textId="77777777" w:rsidR="002E09DD" w:rsidRPr="00945D84" w:rsidRDefault="002E09DD" w:rsidP="00616D7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</w:pPr>
            <w:r w:rsidRPr="00945D84"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  <w:t>Priemonės:</w:t>
            </w:r>
          </w:p>
          <w:p w14:paraId="5830E95D" w14:textId="77777777" w:rsidR="002E09DD" w:rsidRPr="00945D84" w:rsidRDefault="002E09DD" w:rsidP="00616D7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</w:pPr>
            <w:r w:rsidRPr="00945D84"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  <w:t>1.1.1. Ikimokyklinio ugdymo programos „Vaikystės sodas“ įgyvendinimas</w:t>
            </w:r>
          </w:p>
        </w:tc>
        <w:tc>
          <w:tcPr>
            <w:tcW w:w="51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7757045" w14:textId="5D0A2BDC" w:rsidR="00673CDE" w:rsidRPr="00945D84" w:rsidRDefault="002E09DD" w:rsidP="00365584">
            <w:pPr>
              <w:spacing w:after="0" w:line="240" w:lineRule="auto"/>
              <w:ind w:left="64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</w:pPr>
            <w:r w:rsidRPr="00945D84"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  <w:t>Grupių, kuriose vykdoma ikimokyklini</w:t>
            </w:r>
            <w:r w:rsidR="003A25E8"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  <w:t xml:space="preserve">o ugdymo programa, skaičius – 5 </w:t>
            </w:r>
          </w:p>
          <w:p w14:paraId="10544930" w14:textId="4A715D6F" w:rsidR="002E09DD" w:rsidRPr="00945D84" w:rsidRDefault="002E09DD" w:rsidP="00365584">
            <w:pPr>
              <w:spacing w:after="0" w:line="240" w:lineRule="auto"/>
              <w:ind w:left="206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</w:pPr>
          </w:p>
        </w:tc>
        <w:tc>
          <w:tcPr>
            <w:tcW w:w="14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C888172" w14:textId="0504D1AB" w:rsidR="002E09DD" w:rsidRPr="00945D84" w:rsidRDefault="00365584" w:rsidP="00616D7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  <w:t xml:space="preserve"> </w:t>
            </w:r>
            <w:r w:rsidR="00522C30"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  <w:t>10</w:t>
            </w:r>
          </w:p>
          <w:p w14:paraId="5D37EF9C" w14:textId="3D32A059" w:rsidR="002E09DD" w:rsidRPr="003A25E8" w:rsidRDefault="002E09DD" w:rsidP="00616D7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trike/>
                <w:sz w:val="24"/>
                <w:szCs w:val="24"/>
                <w:lang w:eastAsia="lt-LT"/>
              </w:rPr>
            </w:pPr>
          </w:p>
        </w:tc>
      </w:tr>
      <w:tr w:rsidR="002E09DD" w:rsidRPr="00945D84" w14:paraId="46DDEE53" w14:textId="77777777" w:rsidTr="008505FF">
        <w:trPr>
          <w:trHeight w:val="850"/>
        </w:trPr>
        <w:tc>
          <w:tcPr>
            <w:tcW w:w="30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48B348A" w14:textId="77777777" w:rsidR="002E09DD" w:rsidRPr="00945D84" w:rsidRDefault="002E09DD" w:rsidP="00616D7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</w:pPr>
            <w:r w:rsidRPr="00945D84"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  <w:t>1.1.2. Priešmokyklinio ugdymo bendrosios programos įgyvendinimas</w:t>
            </w:r>
          </w:p>
        </w:tc>
        <w:tc>
          <w:tcPr>
            <w:tcW w:w="51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0693408" w14:textId="699A2882" w:rsidR="002E09DD" w:rsidRPr="0060487B" w:rsidRDefault="002E09DD" w:rsidP="00365584">
            <w:pPr>
              <w:spacing w:after="0" w:line="240" w:lineRule="auto"/>
              <w:ind w:left="64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</w:pPr>
            <w:r w:rsidRPr="00945D84"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  <w:t>Grupių, kuriose vykdoma priešmokyklinio ugdym</w:t>
            </w:r>
            <w:r w:rsidR="003A25E8"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  <w:t>o bendroji programa skaičius – 1</w:t>
            </w:r>
          </w:p>
        </w:tc>
        <w:tc>
          <w:tcPr>
            <w:tcW w:w="14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EFDF145" w14:textId="50028069" w:rsidR="002E09DD" w:rsidRPr="00945D84" w:rsidRDefault="00365584" w:rsidP="0036558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  <w:t xml:space="preserve"> </w:t>
            </w:r>
            <w:r w:rsidR="003A25E8"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  <w:t xml:space="preserve">2 </w:t>
            </w:r>
          </w:p>
          <w:p w14:paraId="47489737" w14:textId="5A10EC6D" w:rsidR="002E09DD" w:rsidRPr="00945D84" w:rsidRDefault="002E09DD" w:rsidP="00365584">
            <w:pPr>
              <w:spacing w:after="0" w:line="240" w:lineRule="auto"/>
              <w:ind w:left="145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</w:pPr>
          </w:p>
        </w:tc>
      </w:tr>
      <w:tr w:rsidR="002E09DD" w:rsidRPr="00945D84" w14:paraId="2DC79001" w14:textId="77777777" w:rsidTr="008505FF">
        <w:trPr>
          <w:trHeight w:val="976"/>
        </w:trPr>
        <w:tc>
          <w:tcPr>
            <w:tcW w:w="30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B0CBBB8" w14:textId="77777777" w:rsidR="002E09DD" w:rsidRPr="00945D84" w:rsidRDefault="002E09DD" w:rsidP="00616D7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</w:pPr>
            <w:r w:rsidRPr="00945D84"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  <w:t>1.1.3. Sistemingos ir veiksmingos švietimo pagalbos kiekvienam vaikui teikimas</w:t>
            </w:r>
          </w:p>
        </w:tc>
        <w:tc>
          <w:tcPr>
            <w:tcW w:w="51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EF7B3D8" w14:textId="5FC52D8D" w:rsidR="003A25E8" w:rsidRDefault="003A25E8" w:rsidP="00365584">
            <w:pPr>
              <w:spacing w:line="240" w:lineRule="auto"/>
              <w:ind w:left="64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Švietimo pagalbos specialistų etatų skaičius – 1,75</w:t>
            </w:r>
          </w:p>
          <w:p w14:paraId="428A6C51" w14:textId="5EF38CB8" w:rsidR="002E09DD" w:rsidRPr="00945D84" w:rsidRDefault="002E09DD" w:rsidP="00365584">
            <w:pPr>
              <w:spacing w:after="0" w:line="240" w:lineRule="auto"/>
              <w:ind w:left="206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</w:pPr>
          </w:p>
        </w:tc>
        <w:tc>
          <w:tcPr>
            <w:tcW w:w="14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9CBF4E3" w14:textId="0B052379" w:rsidR="003A25E8" w:rsidRDefault="00365584" w:rsidP="00365584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  <w:t xml:space="preserve"> </w:t>
            </w:r>
            <w:r w:rsidR="003A25E8"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  <w:t>2,25</w:t>
            </w:r>
          </w:p>
          <w:p w14:paraId="536A3D89" w14:textId="1747159D" w:rsidR="00945D84" w:rsidRPr="003A25E8" w:rsidRDefault="00945D84" w:rsidP="00365584">
            <w:pPr>
              <w:spacing w:line="240" w:lineRule="auto"/>
              <w:ind w:left="145"/>
              <w:rPr>
                <w:rFonts w:ascii="Times New Roman" w:eastAsia="Times New Roman" w:hAnsi="Times New Roman" w:cs="Times New Roman"/>
                <w:strike/>
                <w:sz w:val="24"/>
                <w:szCs w:val="24"/>
                <w:lang w:eastAsia="lt-LT"/>
              </w:rPr>
            </w:pPr>
          </w:p>
        </w:tc>
      </w:tr>
      <w:tr w:rsidR="002E09DD" w:rsidRPr="00945D84" w14:paraId="77ACA8B0" w14:textId="77777777" w:rsidTr="008505FF">
        <w:trPr>
          <w:trHeight w:val="581"/>
        </w:trPr>
        <w:tc>
          <w:tcPr>
            <w:tcW w:w="30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BEC4B08" w14:textId="77777777" w:rsidR="002E09DD" w:rsidRPr="00945D84" w:rsidRDefault="002E09DD" w:rsidP="00616D7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</w:pPr>
            <w:r w:rsidRPr="00945D84"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  <w:t>1.1.3. Pedagogų kvalifikacijos tobulinimas</w:t>
            </w:r>
          </w:p>
        </w:tc>
        <w:tc>
          <w:tcPr>
            <w:tcW w:w="51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B675F40" w14:textId="35992CA8" w:rsidR="002E09DD" w:rsidRPr="00A85C93" w:rsidRDefault="006505C0" w:rsidP="00365584">
            <w:pPr>
              <w:spacing w:after="0" w:line="240" w:lineRule="auto"/>
              <w:ind w:left="64" w:right="-145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  <w:t>Kvalifikaciją kėlusių pedagogų skaičius</w:t>
            </w:r>
            <w:r w:rsidR="00365584"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  <w:t> – 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  <w:t>16</w:t>
            </w:r>
          </w:p>
        </w:tc>
        <w:tc>
          <w:tcPr>
            <w:tcW w:w="14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7006757" w14:textId="5F2E9EF0" w:rsidR="006505C0" w:rsidRDefault="00365584" w:rsidP="0036558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  <w:t xml:space="preserve"> </w:t>
            </w:r>
            <w:r w:rsidR="00522C30"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  <w:t xml:space="preserve">27 </w:t>
            </w:r>
          </w:p>
          <w:p w14:paraId="67BDCE9F" w14:textId="3813566A" w:rsidR="002E09DD" w:rsidRPr="00A85C93" w:rsidRDefault="002E09DD" w:rsidP="00365584">
            <w:pPr>
              <w:spacing w:after="0" w:line="240" w:lineRule="auto"/>
              <w:ind w:left="145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</w:pPr>
          </w:p>
        </w:tc>
      </w:tr>
      <w:tr w:rsidR="002E09DD" w:rsidRPr="00945D84" w14:paraId="157D52BE" w14:textId="77777777" w:rsidTr="008505FF">
        <w:trPr>
          <w:trHeight w:val="274"/>
        </w:trPr>
        <w:tc>
          <w:tcPr>
            <w:tcW w:w="962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5D05C9A" w14:textId="77777777" w:rsidR="002E09DD" w:rsidRPr="00945D84" w:rsidRDefault="002E09DD" w:rsidP="00616D7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</w:pPr>
            <w:r w:rsidRPr="00945D84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lt-LT"/>
              </w:rPr>
              <w:t xml:space="preserve">1.2. Uždavinys. </w:t>
            </w:r>
            <w:r w:rsidRPr="00945D84"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  <w:t>Tikslingai gerinti ugdytinių pasiekimus.</w:t>
            </w:r>
          </w:p>
        </w:tc>
      </w:tr>
      <w:tr w:rsidR="002E09DD" w:rsidRPr="00945D84" w14:paraId="215B661D" w14:textId="77777777" w:rsidTr="008505FF">
        <w:trPr>
          <w:trHeight w:val="835"/>
        </w:trPr>
        <w:tc>
          <w:tcPr>
            <w:tcW w:w="30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3DC11DA" w14:textId="77777777" w:rsidR="002E09DD" w:rsidRPr="00945D84" w:rsidRDefault="002E09DD" w:rsidP="00616D7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</w:pPr>
            <w:r w:rsidRPr="00945D84"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  <w:t>1.2.1. Stimuliuojančių kalbos pažinimo procesų raidą projektų vykdymas</w:t>
            </w:r>
          </w:p>
        </w:tc>
        <w:tc>
          <w:tcPr>
            <w:tcW w:w="51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D0E63F3" w14:textId="6DC88343" w:rsidR="0058186B" w:rsidRDefault="0058186B" w:rsidP="00365584">
            <w:pPr>
              <w:spacing w:after="0" w:line="240" w:lineRule="auto"/>
              <w:ind w:left="64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  <w:t>Ugdymo turinį papildančių programų</w:t>
            </w:r>
            <w:r w:rsidR="0057474E"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  <w:t>/ projektų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  <w:t xml:space="preserve"> skaičius – 2</w:t>
            </w:r>
          </w:p>
          <w:p w14:paraId="2CA58EF8" w14:textId="4D28CB00" w:rsidR="002E09DD" w:rsidRPr="0058186B" w:rsidRDefault="002E09DD" w:rsidP="00365584">
            <w:pPr>
              <w:spacing w:after="0" w:line="240" w:lineRule="auto"/>
              <w:ind w:left="64"/>
              <w:textAlignment w:val="baseline"/>
              <w:rPr>
                <w:rFonts w:ascii="Times New Roman" w:eastAsia="Times New Roman" w:hAnsi="Times New Roman" w:cs="Times New Roman"/>
                <w:strike/>
                <w:sz w:val="24"/>
                <w:szCs w:val="24"/>
                <w:lang w:eastAsia="lt-LT"/>
              </w:rPr>
            </w:pPr>
          </w:p>
        </w:tc>
        <w:tc>
          <w:tcPr>
            <w:tcW w:w="14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66A9177" w14:textId="38A52E9A" w:rsidR="002E09DD" w:rsidRPr="00945D84" w:rsidRDefault="00365584" w:rsidP="00522C3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  <w:t xml:space="preserve"> </w:t>
            </w:r>
            <w:r w:rsidR="00522C30"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  <w:t>3</w:t>
            </w:r>
          </w:p>
        </w:tc>
      </w:tr>
      <w:tr w:rsidR="002E09DD" w:rsidRPr="00945D84" w14:paraId="516672D6" w14:textId="77777777" w:rsidTr="008505FF">
        <w:trPr>
          <w:trHeight w:val="834"/>
        </w:trPr>
        <w:tc>
          <w:tcPr>
            <w:tcW w:w="30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A691EE2" w14:textId="77777777" w:rsidR="002E09DD" w:rsidRPr="00945D84" w:rsidRDefault="002E09DD" w:rsidP="00616D7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</w:pPr>
            <w:r w:rsidRPr="00945D84"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  <w:t>1.2.2. Socialinio ir emocinio intelekto lavinimo programų įgyvendinimas</w:t>
            </w:r>
          </w:p>
        </w:tc>
        <w:tc>
          <w:tcPr>
            <w:tcW w:w="51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DD28E5B" w14:textId="5A95BCDF" w:rsidR="002E09DD" w:rsidRPr="00945D84" w:rsidRDefault="002E09DD" w:rsidP="00365584">
            <w:pPr>
              <w:spacing w:after="0" w:line="240" w:lineRule="auto"/>
              <w:ind w:left="64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</w:pPr>
            <w:r w:rsidRPr="00945D84"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  <w:t xml:space="preserve">Grupių, dalyvaujančių socialinių </w:t>
            </w:r>
            <w:r w:rsidR="0058186B"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  <w:t>įgūdžių lavinimo programos</w:t>
            </w:r>
            <w:r w:rsidR="0057474E"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  <w:t>e</w:t>
            </w:r>
            <w:r w:rsidRPr="00945D84"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  <w:t xml:space="preserve"> skaičius – 3</w:t>
            </w:r>
          </w:p>
        </w:tc>
        <w:tc>
          <w:tcPr>
            <w:tcW w:w="14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1AC131F" w14:textId="33F9AB47" w:rsidR="002E09DD" w:rsidRPr="00945D84" w:rsidRDefault="00365584" w:rsidP="00522C3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  <w:t xml:space="preserve"> </w:t>
            </w:r>
            <w:r w:rsidR="00BB4170"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  <w:t>6</w:t>
            </w:r>
          </w:p>
        </w:tc>
      </w:tr>
      <w:tr w:rsidR="002E09DD" w:rsidRPr="00945D84" w14:paraId="6F1124A7" w14:textId="77777777" w:rsidTr="008505FF">
        <w:trPr>
          <w:trHeight w:val="687"/>
        </w:trPr>
        <w:tc>
          <w:tcPr>
            <w:tcW w:w="30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2506F21" w14:textId="698981B8" w:rsidR="002E09DD" w:rsidRPr="00945D84" w:rsidRDefault="002E09DD" w:rsidP="00616D7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</w:pPr>
            <w:r w:rsidRPr="00945D84"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  <w:t xml:space="preserve">1.2.3. Į STEAM </w:t>
            </w:r>
            <w:r w:rsidR="0058186B" w:rsidRPr="0058186B"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  <w:t>veikla</w:t>
            </w:r>
            <w:r w:rsidRPr="0058186B"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  <w:t>s</w:t>
            </w:r>
            <w:r w:rsidRPr="00945D84"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  <w:t xml:space="preserve"> orientuoto projekto vykdymas</w:t>
            </w:r>
          </w:p>
        </w:tc>
        <w:tc>
          <w:tcPr>
            <w:tcW w:w="51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32ACC3B" w14:textId="6BCF6651" w:rsidR="0058186B" w:rsidRDefault="0058186B" w:rsidP="00365584">
            <w:pPr>
              <w:spacing w:after="0" w:line="240" w:lineRule="auto"/>
              <w:ind w:left="64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  <w:t>STEAM projekto veiklose dalyvaujančių vaikų skaičius</w:t>
            </w:r>
            <w:r w:rsidR="00365584"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  <w:t> – 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  <w:t>60</w:t>
            </w:r>
          </w:p>
          <w:p w14:paraId="42C43AB3" w14:textId="406087FE" w:rsidR="002E09DD" w:rsidRPr="0058186B" w:rsidRDefault="002E09DD" w:rsidP="00365584">
            <w:pPr>
              <w:spacing w:after="0" w:line="240" w:lineRule="auto"/>
              <w:ind w:left="64"/>
              <w:textAlignment w:val="baseline"/>
              <w:rPr>
                <w:rFonts w:ascii="Times New Roman" w:eastAsia="Times New Roman" w:hAnsi="Times New Roman" w:cs="Times New Roman"/>
                <w:strike/>
                <w:sz w:val="24"/>
                <w:szCs w:val="24"/>
                <w:lang w:eastAsia="lt-LT"/>
              </w:rPr>
            </w:pPr>
          </w:p>
        </w:tc>
        <w:tc>
          <w:tcPr>
            <w:tcW w:w="14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D0CCC93" w14:textId="520CB06E" w:rsidR="002E09DD" w:rsidRPr="004511D1" w:rsidRDefault="00365584" w:rsidP="00154D7C">
            <w:pPr>
              <w:spacing w:after="0" w:line="240" w:lineRule="auto"/>
              <w:ind w:left="-4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  <w:t xml:space="preserve"> </w:t>
            </w:r>
            <w:r w:rsidR="004511D1"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  <w:t xml:space="preserve">60 </w:t>
            </w:r>
          </w:p>
        </w:tc>
      </w:tr>
      <w:tr w:rsidR="002E09DD" w:rsidRPr="00945D84" w14:paraId="49E71E5F" w14:textId="77777777" w:rsidTr="008505FF">
        <w:trPr>
          <w:trHeight w:val="856"/>
        </w:trPr>
        <w:tc>
          <w:tcPr>
            <w:tcW w:w="30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FB8013E" w14:textId="77777777" w:rsidR="002E09DD" w:rsidRPr="00945D84" w:rsidRDefault="002E09DD" w:rsidP="00616D7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</w:pPr>
            <w:r w:rsidRPr="00945D84"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  <w:t>1.2.4. Sveikatą stiprinančios programos „Sveikatos obuoliukai“ įgyvendinimas</w:t>
            </w:r>
          </w:p>
        </w:tc>
        <w:tc>
          <w:tcPr>
            <w:tcW w:w="51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F0F99F7" w14:textId="45A366C5" w:rsidR="0058186B" w:rsidRDefault="0058186B" w:rsidP="00365584">
            <w:pPr>
              <w:spacing w:after="0" w:line="240" w:lineRule="auto"/>
              <w:ind w:left="64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  <w:t>Programoje dalyvaujančių vaikų skaičius</w:t>
            </w:r>
            <w:r w:rsidR="00365584"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  <w:t> –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  <w:t xml:space="preserve"> </w:t>
            </w:r>
            <w:r w:rsidR="003A02FE"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  <w:t>60</w:t>
            </w:r>
          </w:p>
          <w:p w14:paraId="51149AFD" w14:textId="30D34D27" w:rsidR="002E09DD" w:rsidRPr="003A02FE" w:rsidRDefault="002E09DD" w:rsidP="00365584">
            <w:pPr>
              <w:spacing w:after="0" w:line="240" w:lineRule="auto"/>
              <w:ind w:left="64"/>
              <w:textAlignment w:val="baseline"/>
              <w:rPr>
                <w:rFonts w:ascii="Times New Roman" w:eastAsia="Times New Roman" w:hAnsi="Times New Roman" w:cs="Times New Roman"/>
                <w:strike/>
                <w:sz w:val="24"/>
                <w:szCs w:val="24"/>
                <w:lang w:eastAsia="lt-LT"/>
              </w:rPr>
            </w:pPr>
          </w:p>
        </w:tc>
        <w:tc>
          <w:tcPr>
            <w:tcW w:w="14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6F548F5" w14:textId="11B3E010" w:rsidR="003A02FE" w:rsidRDefault="00365584" w:rsidP="00365584">
            <w:pPr>
              <w:spacing w:after="0" w:line="240" w:lineRule="auto"/>
              <w:ind w:left="-4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  <w:t xml:space="preserve"> </w:t>
            </w:r>
            <w:r w:rsidR="006F4A55"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  <w:t xml:space="preserve">202 </w:t>
            </w:r>
          </w:p>
          <w:p w14:paraId="1E8AB24E" w14:textId="4F99AEF8" w:rsidR="006F1F41" w:rsidRPr="00945D84" w:rsidRDefault="006F1F41" w:rsidP="00365584">
            <w:pPr>
              <w:spacing w:after="0" w:line="240" w:lineRule="auto"/>
              <w:ind w:left="-4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</w:pPr>
          </w:p>
        </w:tc>
      </w:tr>
      <w:tr w:rsidR="002E09DD" w:rsidRPr="00945D84" w14:paraId="026A5F07" w14:textId="77777777" w:rsidTr="008505FF">
        <w:trPr>
          <w:trHeight w:val="275"/>
        </w:trPr>
        <w:tc>
          <w:tcPr>
            <w:tcW w:w="962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284F9A7" w14:textId="77777777" w:rsidR="002E09DD" w:rsidRPr="00945D84" w:rsidRDefault="002E09DD" w:rsidP="00616D7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</w:pPr>
            <w:r w:rsidRPr="00945D84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lt-LT"/>
              </w:rPr>
              <w:t>2. Tikslas.</w:t>
            </w:r>
            <w:r w:rsidRPr="00945D84"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  <w:t xml:space="preserve"> Materialinės ir techninės aplinkos gerinimas.</w:t>
            </w:r>
          </w:p>
        </w:tc>
      </w:tr>
      <w:tr w:rsidR="002E09DD" w:rsidRPr="00945D84" w14:paraId="475F3210" w14:textId="77777777" w:rsidTr="008505FF">
        <w:trPr>
          <w:trHeight w:val="268"/>
        </w:trPr>
        <w:tc>
          <w:tcPr>
            <w:tcW w:w="962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5CC3D79" w14:textId="77777777" w:rsidR="002E09DD" w:rsidRPr="00945D84" w:rsidRDefault="002E09DD" w:rsidP="00616D7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lt-LT"/>
              </w:rPr>
            </w:pPr>
            <w:r w:rsidRPr="00945D84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lt-LT"/>
              </w:rPr>
              <w:t>2.1. Uždavinys. </w:t>
            </w:r>
            <w:r w:rsidRPr="00945D84"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  <w:t>Modernizuoti lopšelio-darželio ugdymo aplinką.</w:t>
            </w:r>
          </w:p>
        </w:tc>
      </w:tr>
      <w:tr w:rsidR="002E09DD" w:rsidRPr="00945D84" w14:paraId="560883CE" w14:textId="77777777" w:rsidTr="008505FF">
        <w:trPr>
          <w:trHeight w:val="1124"/>
        </w:trPr>
        <w:tc>
          <w:tcPr>
            <w:tcW w:w="30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A1057E5" w14:textId="77777777" w:rsidR="002E09DD" w:rsidRPr="00945D84" w:rsidRDefault="002E09DD" w:rsidP="00616D7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</w:pPr>
            <w:r w:rsidRPr="00945D84"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  <w:lastRenderedPageBreak/>
              <w:t>2.1.1. Ugdymo(</w:t>
            </w:r>
            <w:proofErr w:type="spellStart"/>
            <w:r w:rsidRPr="00945D84"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  <w:t>si</w:t>
            </w:r>
            <w:proofErr w:type="spellEnd"/>
            <w:r w:rsidRPr="00945D84"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  <w:t>) priemonių aplinkai ikimokykliniam ir priešmokykliniam ugdymui įsigijimas</w:t>
            </w:r>
          </w:p>
        </w:tc>
        <w:tc>
          <w:tcPr>
            <w:tcW w:w="51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008BBFD" w14:textId="0D209731" w:rsidR="002E09DD" w:rsidRPr="00945D84" w:rsidRDefault="004F6A74" w:rsidP="00365584">
            <w:pPr>
              <w:spacing w:after="0" w:line="240" w:lineRule="auto"/>
              <w:ind w:left="64"/>
              <w:textAlignment w:val="baseline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lt-LT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lt-LT"/>
              </w:rPr>
              <w:t xml:space="preserve">Žaislų , žaidimų, ugdymo, meninių, didaktinių  priemonių, sporto inventoriaus, spaudinių </w:t>
            </w:r>
            <w:r w:rsidRPr="00D64922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lt-LT"/>
              </w:rPr>
              <w:t>atnaujinimas</w:t>
            </w: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lt-LT"/>
              </w:rPr>
              <w:t xml:space="preserve"> grupėse ir kitose erdvėse </w:t>
            </w:r>
            <w:r w:rsidR="00365584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lt-LT"/>
              </w:rPr>
              <w:t>– </w:t>
            </w: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lt-LT"/>
              </w:rPr>
              <w:t>10%</w:t>
            </w:r>
          </w:p>
        </w:tc>
        <w:tc>
          <w:tcPr>
            <w:tcW w:w="14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BD805D7" w14:textId="5E6264FE" w:rsidR="004F6A74" w:rsidRDefault="00365584" w:rsidP="004F6A7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 w:eastAsia="lt-LT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lt-LT"/>
              </w:rPr>
              <w:t xml:space="preserve"> </w:t>
            </w:r>
            <w:r w:rsidR="004F6A74" w:rsidRPr="00837504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lt-LT"/>
              </w:rPr>
              <w:t xml:space="preserve">10 </w:t>
            </w:r>
            <w:r w:rsidR="004F6A74" w:rsidRPr="00837504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 w:eastAsia="lt-LT"/>
              </w:rPr>
              <w:t>%</w:t>
            </w:r>
          </w:p>
          <w:p w14:paraId="7A20C3E8" w14:textId="77777777" w:rsidR="002E09DD" w:rsidRPr="00945D84" w:rsidRDefault="002E09DD" w:rsidP="00616D7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lt-LT"/>
              </w:rPr>
            </w:pPr>
          </w:p>
        </w:tc>
      </w:tr>
      <w:tr w:rsidR="004F6A74" w:rsidRPr="00945D84" w14:paraId="639EF12F" w14:textId="77777777" w:rsidTr="008505FF">
        <w:trPr>
          <w:trHeight w:val="1111"/>
        </w:trPr>
        <w:tc>
          <w:tcPr>
            <w:tcW w:w="30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3A3827D" w14:textId="5269AD49" w:rsidR="004F6A74" w:rsidRPr="00365584" w:rsidRDefault="004F6A74" w:rsidP="00616D7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trike/>
                <w:sz w:val="24"/>
                <w:szCs w:val="24"/>
                <w:lang w:eastAsia="lt-LT"/>
              </w:rPr>
            </w:pPr>
            <w:r w:rsidRPr="00945D84"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  <w:t>2</w:t>
            </w:r>
            <w:r w:rsidRPr="00837504"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  <w:t>.1</w:t>
            </w:r>
            <w:r w:rsidRPr="00114625"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  <w:t>.2. Informacinių ir</w:t>
            </w:r>
            <w:r w:rsidRPr="00D64922"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  <w:t xml:space="preserve"> komunikacinių technologijų įrangos atnaujinimas ir priežiūra.</w:t>
            </w:r>
          </w:p>
        </w:tc>
        <w:tc>
          <w:tcPr>
            <w:tcW w:w="51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0AF412C" w14:textId="6FFC5B84" w:rsidR="004F6A74" w:rsidRPr="009D3EF0" w:rsidRDefault="004F6A74" w:rsidP="00365584">
            <w:pPr>
              <w:spacing w:after="0" w:line="240" w:lineRule="auto"/>
              <w:ind w:left="64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</w:pPr>
            <w:r w:rsidRPr="009D3EF0"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  <w:t>Įsigytų informacinių ir komunikacinių technologijų įrangos skaičius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  <w:t xml:space="preserve"> </w:t>
            </w:r>
            <w:r w:rsidR="00365584"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  <w:t>–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  <w:t xml:space="preserve"> 2</w:t>
            </w:r>
          </w:p>
          <w:p w14:paraId="22D1CD27" w14:textId="77777777" w:rsidR="004F6A74" w:rsidRDefault="004F6A74" w:rsidP="00365584">
            <w:pPr>
              <w:spacing w:after="0" w:line="240" w:lineRule="auto"/>
              <w:ind w:left="64"/>
              <w:textAlignment w:val="baseline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lt-LT"/>
              </w:rPr>
            </w:pPr>
          </w:p>
        </w:tc>
        <w:tc>
          <w:tcPr>
            <w:tcW w:w="14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5B81F8A" w14:textId="7FC95B2F" w:rsidR="004F6A74" w:rsidRPr="00837504" w:rsidRDefault="00365584" w:rsidP="004F6A7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lt-LT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lt-LT"/>
              </w:rPr>
              <w:t xml:space="preserve"> </w:t>
            </w:r>
            <w:r w:rsidR="004F6A74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lt-LT"/>
              </w:rPr>
              <w:t>5</w:t>
            </w:r>
          </w:p>
        </w:tc>
      </w:tr>
      <w:tr w:rsidR="004F6A74" w:rsidRPr="00945D84" w14:paraId="7F7FC305" w14:textId="77777777" w:rsidTr="008505FF">
        <w:trPr>
          <w:trHeight w:val="573"/>
        </w:trPr>
        <w:tc>
          <w:tcPr>
            <w:tcW w:w="30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F4DA56C" w14:textId="61C0840C" w:rsidR="004F6A74" w:rsidRPr="00945D84" w:rsidRDefault="004F6A74" w:rsidP="004F6A7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</w:pPr>
            <w:r w:rsidRPr="00945D84"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  <w:t>2.1.3. Lauko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  <w:t xml:space="preserve"> žaidimo </w:t>
            </w:r>
            <w:r w:rsidRPr="00945D84"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  <w:t>aikštelių modernizavimas.</w:t>
            </w:r>
          </w:p>
        </w:tc>
        <w:tc>
          <w:tcPr>
            <w:tcW w:w="51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0CFD4E9" w14:textId="3B29B2CB" w:rsidR="004F6A74" w:rsidRPr="009D3EF0" w:rsidRDefault="004F6A74" w:rsidP="00365584">
            <w:pPr>
              <w:spacing w:after="0" w:line="240" w:lineRule="auto"/>
              <w:ind w:left="64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</w:pPr>
            <w:r w:rsidRPr="009B750D"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  <w:t>Modernizuotų vaikų žaidimų aikštelių dalis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  <w:t xml:space="preserve"> – 10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 w:eastAsia="lt-LT"/>
              </w:rPr>
              <w:t>%</w:t>
            </w:r>
          </w:p>
        </w:tc>
        <w:tc>
          <w:tcPr>
            <w:tcW w:w="14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027BCB9" w14:textId="6ABC097E" w:rsidR="004F6A74" w:rsidRDefault="00365584" w:rsidP="004F6A7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lt-LT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  <w:t xml:space="preserve"> </w:t>
            </w:r>
            <w:r w:rsidR="004F6A74"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  <w:t xml:space="preserve">10 </w:t>
            </w:r>
            <w:r w:rsidR="004F6A74">
              <w:rPr>
                <w:rFonts w:ascii="Times New Roman" w:eastAsia="Times New Roman" w:hAnsi="Times New Roman" w:cs="Times New Roman"/>
                <w:sz w:val="24"/>
                <w:szCs w:val="24"/>
                <w:lang w:val="en-US" w:eastAsia="lt-LT"/>
              </w:rPr>
              <w:t>%</w:t>
            </w:r>
          </w:p>
        </w:tc>
      </w:tr>
      <w:tr w:rsidR="002E09DD" w:rsidRPr="00945D84" w14:paraId="11EF02E6" w14:textId="77777777" w:rsidTr="008505FF">
        <w:trPr>
          <w:trHeight w:val="398"/>
        </w:trPr>
        <w:tc>
          <w:tcPr>
            <w:tcW w:w="962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C50C700" w14:textId="77777777" w:rsidR="002E09DD" w:rsidRPr="00945D84" w:rsidRDefault="002E09DD" w:rsidP="00616D7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</w:pPr>
            <w:r w:rsidRPr="00945D84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lt-LT"/>
              </w:rPr>
              <w:t xml:space="preserve">2.2. Uždavinys. </w:t>
            </w:r>
            <w:r w:rsidRPr="00945D84"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  <w:t>Gerinti higienines sąlygas.</w:t>
            </w:r>
          </w:p>
        </w:tc>
      </w:tr>
      <w:tr w:rsidR="004F6A74" w:rsidRPr="00945D84" w14:paraId="66174B58" w14:textId="77777777" w:rsidTr="008505FF">
        <w:trPr>
          <w:trHeight w:val="846"/>
        </w:trPr>
        <w:tc>
          <w:tcPr>
            <w:tcW w:w="30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FCBFFF3" w14:textId="16024B4A" w:rsidR="004F6A74" w:rsidRPr="00522C30" w:rsidRDefault="004F6A74" w:rsidP="00522C30">
            <w:pPr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lt-LT"/>
              </w:rPr>
            </w:pPr>
            <w:r w:rsidRPr="00945D84"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  <w:t>2.2.1.</w:t>
            </w:r>
            <w:r w:rsidR="00365584"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  <w:t> </w:t>
            </w:r>
            <w:r w:rsidRPr="00945D84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lt-LT"/>
              </w:rPr>
              <w:t>Aprūpinimas sanitarinėmis-higieninėmis priemonėmis.</w:t>
            </w:r>
          </w:p>
        </w:tc>
        <w:tc>
          <w:tcPr>
            <w:tcW w:w="51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026C911" w14:textId="60344829" w:rsidR="004F6A74" w:rsidRPr="00522C30" w:rsidRDefault="004F6A74" w:rsidP="00365584">
            <w:pPr>
              <w:spacing w:after="0" w:line="240" w:lineRule="auto"/>
              <w:ind w:left="64"/>
              <w:textAlignment w:val="baseline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 w:eastAsia="lt-LT"/>
              </w:rPr>
            </w:pPr>
            <w:r w:rsidRPr="00783F0F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lt-LT"/>
              </w:rPr>
              <w:t>Patalpų, aprūpintų sanitarinėmis higienos priemonėmis, dalis</w:t>
            </w: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lt-LT"/>
              </w:rPr>
              <w:t xml:space="preserve"> </w:t>
            </w:r>
            <w:r w:rsidR="00365584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lt-LT"/>
              </w:rPr>
              <w:t>–</w:t>
            </w: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lt-LT"/>
              </w:rPr>
              <w:t xml:space="preserve"> 100 </w:t>
            </w: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 w:eastAsia="lt-LT"/>
              </w:rPr>
              <w:t>%</w:t>
            </w:r>
          </w:p>
        </w:tc>
        <w:tc>
          <w:tcPr>
            <w:tcW w:w="14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AFC8F6F" w14:textId="0D268790" w:rsidR="004F6A74" w:rsidRPr="00945D84" w:rsidRDefault="00365584" w:rsidP="00365584">
            <w:pPr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lt-LT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lt-LT"/>
              </w:rPr>
              <w:t xml:space="preserve"> </w:t>
            </w:r>
            <w:r w:rsidR="004F6A74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lt-LT"/>
              </w:rPr>
              <w:t xml:space="preserve">100 </w:t>
            </w:r>
            <w:r w:rsidR="004F6A74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 w:eastAsia="lt-LT"/>
              </w:rPr>
              <w:t>%</w:t>
            </w:r>
          </w:p>
        </w:tc>
      </w:tr>
      <w:tr w:rsidR="004F6A74" w:rsidRPr="00945D84" w14:paraId="711DD39B" w14:textId="77777777" w:rsidTr="008505FF">
        <w:trPr>
          <w:trHeight w:val="132"/>
        </w:trPr>
        <w:tc>
          <w:tcPr>
            <w:tcW w:w="3051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6B26DC0" w14:textId="08AFDA71" w:rsidR="004F6A74" w:rsidRPr="00945D84" w:rsidRDefault="002A7A60" w:rsidP="00616D7B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lt-LT"/>
              </w:rPr>
              <w:t xml:space="preserve">2.2.2. </w:t>
            </w:r>
            <w:r w:rsidR="004F6A74" w:rsidRPr="00945D84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lt-LT"/>
              </w:rPr>
              <w:t>Baldų, įrangos ir inventoriaus atnaujinimas.</w:t>
            </w:r>
          </w:p>
        </w:tc>
        <w:tc>
          <w:tcPr>
            <w:tcW w:w="51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6291F1E" w14:textId="161824A6" w:rsidR="004F6A74" w:rsidRPr="00945D84" w:rsidRDefault="004F6A74" w:rsidP="00365584">
            <w:pPr>
              <w:spacing w:after="0" w:line="240" w:lineRule="auto"/>
              <w:ind w:left="64"/>
              <w:textAlignment w:val="baseline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lt-LT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  <w:t xml:space="preserve">Patalpų, kuriose atnaujinti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  <w:t>roletai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  <w:t xml:space="preserve"> skaičius</w:t>
            </w:r>
            <w:r w:rsidR="00365584"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  <w:t> –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  <w:t xml:space="preserve"> 3</w:t>
            </w:r>
          </w:p>
        </w:tc>
        <w:tc>
          <w:tcPr>
            <w:tcW w:w="14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29B7680" w14:textId="07C18CF7" w:rsidR="004F6A74" w:rsidRPr="00945D84" w:rsidRDefault="00365584" w:rsidP="00365584">
            <w:pPr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lt-LT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lt-LT"/>
              </w:rPr>
              <w:t xml:space="preserve"> </w:t>
            </w:r>
            <w:r w:rsidR="004F6A74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lt-LT"/>
              </w:rPr>
              <w:t>5</w:t>
            </w:r>
          </w:p>
        </w:tc>
      </w:tr>
      <w:tr w:rsidR="004F6A74" w:rsidRPr="00945D84" w14:paraId="1AE9D905" w14:textId="77777777" w:rsidTr="008505FF">
        <w:trPr>
          <w:trHeight w:val="277"/>
        </w:trPr>
        <w:tc>
          <w:tcPr>
            <w:tcW w:w="3051" w:type="dxa"/>
            <w:vMerge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BA827A0" w14:textId="77777777" w:rsidR="004F6A74" w:rsidRPr="00945D84" w:rsidRDefault="004F6A74" w:rsidP="00616D7B">
            <w:pP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lt-LT"/>
              </w:rPr>
            </w:pPr>
          </w:p>
        </w:tc>
        <w:tc>
          <w:tcPr>
            <w:tcW w:w="51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D04F06D" w14:textId="1502E01F" w:rsidR="004F6A74" w:rsidRPr="00522C30" w:rsidRDefault="004F6A74" w:rsidP="00365584">
            <w:pPr>
              <w:spacing w:after="0" w:line="240" w:lineRule="auto"/>
              <w:ind w:left="64"/>
              <w:textAlignment w:val="baseline"/>
              <w:rPr>
                <w:kern w:val="2"/>
                <w14:ligatures w14:val="standardContextual"/>
              </w:rPr>
            </w:pPr>
            <w:r w:rsidRPr="00EA3A8E"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  <w:t>Atnaujintų vaikiškų lovyčių skaičius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  <w:t xml:space="preserve"> </w:t>
            </w:r>
            <w:r w:rsidR="00365584"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  <w:t>–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  <w:t xml:space="preserve"> 9</w:t>
            </w:r>
          </w:p>
        </w:tc>
        <w:tc>
          <w:tcPr>
            <w:tcW w:w="14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188747D" w14:textId="0B16C0EE" w:rsidR="004F6A74" w:rsidRPr="00945D84" w:rsidRDefault="00365584" w:rsidP="00365584">
            <w:pPr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lt-LT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lt-LT"/>
              </w:rPr>
              <w:t xml:space="preserve"> </w:t>
            </w:r>
            <w:r w:rsidR="004F6A74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lt-LT"/>
              </w:rPr>
              <w:t>16</w:t>
            </w:r>
          </w:p>
        </w:tc>
      </w:tr>
      <w:tr w:rsidR="004F6A74" w:rsidRPr="00945D84" w14:paraId="28F35A37" w14:textId="77777777" w:rsidTr="008505FF">
        <w:trPr>
          <w:trHeight w:val="60"/>
        </w:trPr>
        <w:tc>
          <w:tcPr>
            <w:tcW w:w="3051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0C7F4BA" w14:textId="77777777" w:rsidR="004F6A74" w:rsidRPr="00945D84" w:rsidRDefault="004F6A74" w:rsidP="00616D7B">
            <w:pP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lt-LT"/>
              </w:rPr>
            </w:pPr>
          </w:p>
        </w:tc>
        <w:tc>
          <w:tcPr>
            <w:tcW w:w="51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2042C7C" w14:textId="204ADA7D" w:rsidR="002A7A60" w:rsidRPr="002A7A60" w:rsidRDefault="004F6A74" w:rsidP="002A7A60">
            <w:pPr>
              <w:spacing w:after="0" w:line="240" w:lineRule="auto"/>
              <w:ind w:left="64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  <w:t>Prausyklų, kuriose pakeisti vandens maišytuvai, skaičius</w:t>
            </w:r>
            <w:r w:rsidR="00365584"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  <w:t> –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  <w:t xml:space="preserve"> 2</w:t>
            </w:r>
          </w:p>
        </w:tc>
        <w:tc>
          <w:tcPr>
            <w:tcW w:w="14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52B4B44" w14:textId="02F4195F" w:rsidR="004F6A74" w:rsidRPr="00945D84" w:rsidRDefault="00365584" w:rsidP="00365584">
            <w:pPr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lt-LT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lt-LT"/>
              </w:rPr>
              <w:t xml:space="preserve"> </w:t>
            </w:r>
            <w:r w:rsidR="004F6A74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lt-LT"/>
              </w:rPr>
              <w:t>6</w:t>
            </w:r>
          </w:p>
        </w:tc>
      </w:tr>
      <w:tr w:rsidR="002E09DD" w:rsidRPr="00945D84" w14:paraId="1A193032" w14:textId="77777777" w:rsidTr="00C74F28">
        <w:trPr>
          <w:trHeight w:val="1975"/>
        </w:trPr>
        <w:tc>
          <w:tcPr>
            <w:tcW w:w="962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D087E88" w14:textId="77777777" w:rsidR="00A96649" w:rsidRPr="00A96649" w:rsidRDefault="00A96649" w:rsidP="008505FF">
            <w:pPr>
              <w:spacing w:after="0" w:line="254" w:lineRule="atLeast"/>
              <w:ind w:firstLine="889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</w:pPr>
            <w:r w:rsidRPr="00A96649"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  <w:t>2023 metų veiklos plano įgyvendinimo kryptys ir pokyčiai:</w:t>
            </w:r>
          </w:p>
          <w:p w14:paraId="29EB0179" w14:textId="0A4662DF" w:rsidR="00A96649" w:rsidRPr="00A96649" w:rsidRDefault="00A96649" w:rsidP="00A96649">
            <w:pPr>
              <w:spacing w:after="0" w:line="240" w:lineRule="auto"/>
              <w:ind w:firstLine="851"/>
              <w:jc w:val="both"/>
              <w:rPr>
                <w:rFonts w:ascii="Times New Roman" w:eastAsia="Times New Roman" w:hAnsi="Times New Roman" w:cs="Times New Roman"/>
                <w:sz w:val="24"/>
                <w:szCs w:val="20"/>
              </w:rPr>
            </w:pPr>
            <w:r w:rsidRPr="00A96649">
              <w:rPr>
                <w:rFonts w:ascii="Times New Roman" w:eastAsia="Times New Roman" w:hAnsi="Times New Roman" w:cs="Times New Roman"/>
                <w:sz w:val="24"/>
                <w:szCs w:val="20"/>
              </w:rPr>
              <w:t xml:space="preserve">Šiaulių miesto savivaldybės tarybos 2023 m. gegužės 4 d. sprendimu Nr. T-208 „Dėl Šiaulių lopšelio-darželio „Sigutė“ ir Šiaulių </w:t>
            </w:r>
            <w:proofErr w:type="spellStart"/>
            <w:r w:rsidRPr="00A96649">
              <w:rPr>
                <w:rFonts w:ascii="Times New Roman" w:eastAsia="Times New Roman" w:hAnsi="Times New Roman" w:cs="Times New Roman"/>
                <w:sz w:val="24"/>
                <w:szCs w:val="20"/>
              </w:rPr>
              <w:t>lopšelio-darželio</w:t>
            </w:r>
            <w:proofErr w:type="spellEnd"/>
            <w:r w:rsidRPr="00A96649">
              <w:rPr>
                <w:rFonts w:ascii="Times New Roman" w:eastAsia="Times New Roman" w:hAnsi="Times New Roman" w:cs="Times New Roman"/>
                <w:sz w:val="24"/>
                <w:szCs w:val="20"/>
              </w:rPr>
              <w:t xml:space="preserve"> „Coliukė“ reorganizavimo“ </w:t>
            </w:r>
            <w:r w:rsidR="00154D7C">
              <w:rPr>
                <w:rFonts w:ascii="Times New Roman" w:eastAsia="Times New Roman" w:hAnsi="Times New Roman" w:cs="Times New Roman"/>
                <w:sz w:val="24"/>
                <w:szCs w:val="20"/>
              </w:rPr>
              <w:t>Šiaulių lopšelis-darželis „Coliukė“ prijungta</w:t>
            </w:r>
            <w:r w:rsidRPr="00A96649">
              <w:rPr>
                <w:rFonts w:ascii="Times New Roman" w:eastAsia="Times New Roman" w:hAnsi="Times New Roman" w:cs="Times New Roman"/>
                <w:sz w:val="24"/>
                <w:szCs w:val="20"/>
              </w:rPr>
              <w:t xml:space="preserve">s prie Šiaulių lopšelio-darželio „Sigutė“. Nuo 2023 m. rugsėjo 1 d. Šiaulių lopšeliui-darželiui ,,Sigutė“ perėjo visos Šiaulių </w:t>
            </w:r>
            <w:proofErr w:type="spellStart"/>
            <w:r w:rsidRPr="00A96649">
              <w:rPr>
                <w:rFonts w:ascii="Times New Roman" w:eastAsia="Times New Roman" w:hAnsi="Times New Roman" w:cs="Times New Roman"/>
                <w:sz w:val="24"/>
                <w:szCs w:val="20"/>
              </w:rPr>
              <w:t>lopšelio-darželio</w:t>
            </w:r>
            <w:proofErr w:type="spellEnd"/>
            <w:r w:rsidRPr="00A96649">
              <w:rPr>
                <w:rFonts w:ascii="Times New Roman" w:eastAsia="Times New Roman" w:hAnsi="Times New Roman" w:cs="Times New Roman"/>
                <w:sz w:val="24"/>
                <w:szCs w:val="20"/>
              </w:rPr>
              <w:t xml:space="preserve"> „Coliukė“ pareigos ir teisės, ugdymo procesas vykdomas dviejuose pastatuose adresais: J. Basanavičiaus g. 92 ir Spindulio g. 7. Per abu pastatus lopšelį-darželį lanko 202</w:t>
            </w:r>
            <w:r w:rsidRPr="00A96649">
              <w:rPr>
                <w:rFonts w:ascii="Times New Roman" w:eastAsia="Times New Roman" w:hAnsi="Times New Roman" w:cs="Times New Roman"/>
                <w:b/>
                <w:sz w:val="24"/>
                <w:szCs w:val="20"/>
              </w:rPr>
              <w:t xml:space="preserve"> </w:t>
            </w:r>
            <w:r w:rsidRPr="00A96649">
              <w:rPr>
                <w:rFonts w:ascii="Times New Roman" w:eastAsia="Times New Roman" w:hAnsi="Times New Roman" w:cs="Times New Roman"/>
                <w:sz w:val="24"/>
                <w:szCs w:val="20"/>
              </w:rPr>
              <w:t>vaikai, iš viso veikia 12 grupių: 3 ikimokyklinio amžiaus grupės, 4 skirtingo ikimokyklinio amžiaus ir 2 priešmokyklinio ugdymo grupės. Lopšelyje-darželyje tenkinamas poreikis ugdytis vaikams nuo gimimo iki penkerių metų. Lopšelyje-darželyje dirba 61 darbuotojas, iš jų – 30 pedagogų, 31 nepedagoginio personalo darbuotojai. Padidėjo švietimo pagalbos specialistų etato dalis nuo 1,75 iki 2,25 etato.</w:t>
            </w:r>
          </w:p>
          <w:p w14:paraId="37A43F2C" w14:textId="2158AD11" w:rsidR="00A96649" w:rsidRPr="00A96649" w:rsidRDefault="00A96649" w:rsidP="00A96649">
            <w:pPr>
              <w:spacing w:after="0" w:line="254" w:lineRule="atLeast"/>
              <w:ind w:firstLine="88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</w:pPr>
            <w:r w:rsidRPr="00A96649"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  <w:t xml:space="preserve">2023–2025 m. strateginio veiklos plano priemonės įgyvendintos 98 proc. Strateginis ir metinis </w:t>
            </w:r>
            <w:r w:rsidRPr="00A96649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lt-LT"/>
              </w:rPr>
              <w:t>veiklos planai pagrįsti dokumentų, išorinės ir vidinės aplinkos, SSGG analizės tyrimų išvadomis, realiais lopšelio-darželio ištekliais</w:t>
            </w:r>
            <w:r w:rsidR="00154D7C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lt-LT"/>
              </w:rPr>
              <w:t>. L</w:t>
            </w:r>
            <w:r w:rsidRPr="00A96649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lt-LT"/>
              </w:rPr>
              <w:t>opšelio-darželio veikla orientuota į ikimokyklinį ir priešmokyklinį ugdy</w:t>
            </w:r>
            <w:r w:rsidR="00154D7C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lt-LT"/>
              </w:rPr>
              <w:t>mo programų vykdymą,</w:t>
            </w:r>
            <w:r w:rsidRPr="00A96649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lt-LT"/>
              </w:rPr>
              <w:t xml:space="preserve"> sistemingą ir veiksmingą pagalbą </w:t>
            </w:r>
            <w:r w:rsidRPr="00A96649"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  <w:t>kiekvienam vaikui, ugdyti</w:t>
            </w:r>
            <w:r w:rsidR="00154D7C"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  <w:t>nių pasiekimų gerinimą ir saugios edukacinės ugdymo(</w:t>
            </w:r>
            <w:proofErr w:type="spellStart"/>
            <w:r w:rsidR="00154D7C"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  <w:t>si</w:t>
            </w:r>
            <w:proofErr w:type="spellEnd"/>
            <w:r w:rsidR="00154D7C"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  <w:t>) aplinkos</w:t>
            </w:r>
            <w:r w:rsidRPr="00A96649"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  <w:t xml:space="preserve"> </w:t>
            </w:r>
            <w:r w:rsidR="00154D7C"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  <w:t>tobulinimą.</w:t>
            </w:r>
          </w:p>
          <w:p w14:paraId="33184803" w14:textId="51A9BF8F" w:rsidR="00A96649" w:rsidRPr="00A96649" w:rsidRDefault="00A96649" w:rsidP="00A96649">
            <w:pPr>
              <w:spacing w:after="0" w:line="254" w:lineRule="atLeast"/>
              <w:ind w:firstLine="851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</w:pPr>
            <w:r w:rsidRPr="00A96649"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  <w:t xml:space="preserve">2023 m. metinis veiklos planas orientuotas į Šiaulių miesto bendruomenės siekių įgyvendinimą. Metinio veiklos plano priemonės įgyvendintos </w:t>
            </w:r>
            <w:r w:rsidRPr="00A96649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lt-LT"/>
              </w:rPr>
              <w:t>93 proc</w:t>
            </w:r>
            <w:r w:rsidRPr="00A96649"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  <w:t>.</w:t>
            </w:r>
          </w:p>
          <w:p w14:paraId="458F6A70" w14:textId="7826AAEF" w:rsidR="00A96649" w:rsidRPr="00A96649" w:rsidRDefault="00A96649" w:rsidP="00A96649">
            <w:pPr>
              <w:spacing w:after="0" w:line="254" w:lineRule="atLeast"/>
              <w:ind w:firstLine="851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</w:pPr>
            <w:r w:rsidRPr="00A96649"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  <w:t>2023 m. sėkmingai įgyvendinama inovacijomis grįsta Priešmokyklinio ugdymo bendroji programa, dirbama su priemonių komplektu ,,Patirčių erdvės“.</w:t>
            </w:r>
          </w:p>
          <w:p w14:paraId="29F3323D" w14:textId="5B034F0D" w:rsidR="00A96649" w:rsidRPr="00A96649" w:rsidRDefault="00A96649" w:rsidP="00A96649">
            <w:pPr>
              <w:spacing w:after="0" w:line="254" w:lineRule="atLeast"/>
              <w:ind w:firstLine="851"/>
              <w:jc w:val="both"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A96649"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  <w:t xml:space="preserve">Siekiant kokybiško ikimokyklinio ugdymo turinio atnaujinimo, prisijungta prie </w:t>
            </w:r>
            <w:r w:rsidRPr="00A96649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 xml:space="preserve">Europos Sąjungos fondų finansuojamo projekto „Ikimokyklinio ugdymo turinio kaita“ (Nr. 10-014-P-0001). Vienas pedagogas tapo projekto lektoriumi. </w:t>
            </w:r>
            <w:r w:rsidR="00154D7C">
              <w:rPr>
                <w:rFonts w:ascii="Times New Roman" w:hAnsi="Times New Roman" w:cs="Times New Roman"/>
                <w:sz w:val="24"/>
                <w:szCs w:val="24"/>
              </w:rPr>
              <w:t>Ikimokyklinio u</w:t>
            </w:r>
            <w:r w:rsidRPr="00A96649">
              <w:rPr>
                <w:rFonts w:ascii="Times New Roman" w:hAnsi="Times New Roman" w:cs="Times New Roman"/>
                <w:sz w:val="24"/>
                <w:szCs w:val="24"/>
              </w:rPr>
              <w:t>gdymo turinys plėtojamas pagal rekomendacijas „Žaismė ir atradimai“.</w:t>
            </w:r>
          </w:p>
          <w:p w14:paraId="71DB290C" w14:textId="738A9B41" w:rsidR="00A96649" w:rsidRPr="00A96649" w:rsidRDefault="00A96649" w:rsidP="00A96649">
            <w:pPr>
              <w:spacing w:after="0" w:line="254" w:lineRule="atLeast"/>
              <w:ind w:firstLine="88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</w:pPr>
            <w:r w:rsidRPr="00A96649">
              <w:rPr>
                <w:rFonts w:ascii="Times New Roman" w:hAnsi="Times New Roman" w:cs="Times New Roman"/>
                <w:sz w:val="24"/>
                <w:szCs w:val="24"/>
              </w:rPr>
              <w:t>2023 m. pradėtas diegti Bendrasis vertinimo modelis (BVM): sudaryta ir direktoriaus įsakymu patvirtinta veiklos kokybės įsivertinimo grupė, parengtas tobulinimo planas, pradėti švietimo įstaigos veiklos analizės procesai.</w:t>
            </w:r>
          </w:p>
          <w:p w14:paraId="7FC297DC" w14:textId="7186E28F" w:rsidR="00A96649" w:rsidRPr="00A96649" w:rsidRDefault="00A96649" w:rsidP="00A96649">
            <w:pPr>
              <w:spacing w:after="0" w:line="240" w:lineRule="auto"/>
              <w:ind w:firstLine="880"/>
              <w:jc w:val="both"/>
              <w:textAlignment w:val="baseline"/>
              <w:rPr>
                <w:rFonts w:ascii="Times New Roman" w:hAnsi="Times New Roman" w:cs="Times New Roman"/>
                <w:sz w:val="24"/>
                <w:szCs w:val="24"/>
                <w:lang w:eastAsia="ar-SA"/>
              </w:rPr>
            </w:pPr>
            <w:r w:rsidRPr="00A9664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Pagerėjo vaikų pasiekimai sakytinės kalbos, skaičiavimo ir matavimo, problemų sprendimo srityse (2022 pavasarį 3,64 žingsnelio, 2023 m. pavasarį – 3,77, skirtumas 0,13). </w:t>
            </w:r>
            <w:r w:rsidRPr="00A96649">
              <w:rPr>
                <w:rFonts w:ascii="Times New Roman" w:hAnsi="Times New Roman" w:cs="Times New Roman"/>
                <w:bCs/>
                <w:sz w:val="24"/>
                <w:szCs w:val="24"/>
                <w:lang w:eastAsia="lt-LT"/>
              </w:rPr>
              <w:t>Siekiant pagerinti vaikų pasiekimus</w:t>
            </w:r>
            <w:r w:rsidRPr="00A96649">
              <w:rPr>
                <w:rFonts w:ascii="Times New Roman" w:hAnsi="Times New Roman" w:cs="Times New Roman"/>
                <w:b/>
                <w:bCs/>
                <w:sz w:val="24"/>
                <w:szCs w:val="24"/>
                <w:lang w:eastAsia="lt-LT"/>
              </w:rPr>
              <w:t xml:space="preserve"> </w:t>
            </w:r>
            <w:r w:rsidRPr="00A96649">
              <w:rPr>
                <w:rFonts w:ascii="Times New Roman" w:hAnsi="Times New Roman" w:cs="Times New Roman"/>
                <w:bCs/>
                <w:sz w:val="24"/>
                <w:szCs w:val="24"/>
                <w:lang w:eastAsia="lt-LT"/>
              </w:rPr>
              <w:t xml:space="preserve">sakytinės kalbos, skaičiavimo ir matavimo, problemų sprendimo srityse, </w:t>
            </w:r>
            <w:r w:rsidRPr="00A9664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grupių ugdomuosiuose planuose nustatyti prioritetai atsižvelgiant į silpnąsias vaikų pasiekimų sritis. </w:t>
            </w:r>
            <w:r w:rsidRPr="00A96649">
              <w:rPr>
                <w:rFonts w:ascii="Times New Roman" w:hAnsi="Times New Roman" w:cs="Times New Roman"/>
                <w:sz w:val="24"/>
                <w:szCs w:val="24"/>
                <w:lang w:eastAsia="ar-SA"/>
              </w:rPr>
              <w:t>Vaikų pasiekimų vertinime dalyvauja 100 % tėvų (globėjų), 100 % specialistų.</w:t>
            </w:r>
          </w:p>
          <w:p w14:paraId="6748BF57" w14:textId="5D74D8D3" w:rsidR="00A96649" w:rsidRPr="00A96649" w:rsidRDefault="00A96649" w:rsidP="00A96649">
            <w:pPr>
              <w:spacing w:after="0" w:line="240" w:lineRule="auto"/>
              <w:ind w:firstLine="880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</w:pPr>
            <w:r w:rsidRPr="00A96649">
              <w:rPr>
                <w:rFonts w:ascii="Times New Roman" w:hAnsi="Times New Roman" w:cs="Times New Roman"/>
                <w:sz w:val="24"/>
                <w:szCs w:val="24"/>
                <w:lang w:eastAsia="ar-SA"/>
              </w:rPr>
              <w:lastRenderedPageBreak/>
              <w:t xml:space="preserve">Šiuolaikiško ugdymo turinys pagrįstas tyrinėjimais, atradimais, bendravimu. Pedagogai remiasi inovatyvaus ugdymo strategijomis (STEAM nuostatų įgyvendinimas, visuminis ugdymas, žaidimu ir praktine veikla grindžiamas ugdymas, projektinis ugdymas, vaikų </w:t>
            </w:r>
            <w:proofErr w:type="spellStart"/>
            <w:r w:rsidRPr="00A96649">
              <w:rPr>
                <w:rFonts w:ascii="Times New Roman" w:hAnsi="Times New Roman" w:cs="Times New Roman"/>
                <w:sz w:val="24"/>
                <w:szCs w:val="24"/>
                <w:lang w:eastAsia="ar-SA"/>
              </w:rPr>
              <w:t>informatinio</w:t>
            </w:r>
            <w:proofErr w:type="spellEnd"/>
            <w:r w:rsidRPr="00A96649">
              <w:rPr>
                <w:rFonts w:ascii="Times New Roman" w:hAnsi="Times New Roman" w:cs="Times New Roman"/>
                <w:sz w:val="24"/>
                <w:szCs w:val="24"/>
                <w:lang w:eastAsia="ar-SA"/>
              </w:rPr>
              <w:t xml:space="preserve"> mąstymo ugdymas, </w:t>
            </w:r>
            <w:proofErr w:type="spellStart"/>
            <w:r w:rsidRPr="00A96649">
              <w:rPr>
                <w:rFonts w:ascii="Times New Roman" w:hAnsi="Times New Roman" w:cs="Times New Roman"/>
                <w:sz w:val="24"/>
                <w:szCs w:val="24"/>
                <w:lang w:eastAsia="ar-SA"/>
              </w:rPr>
              <w:t>įtraukusis</w:t>
            </w:r>
            <w:proofErr w:type="spellEnd"/>
            <w:r w:rsidRPr="00A96649">
              <w:rPr>
                <w:rFonts w:ascii="Times New Roman" w:hAnsi="Times New Roman" w:cs="Times New Roman"/>
                <w:sz w:val="24"/>
                <w:szCs w:val="24"/>
                <w:lang w:eastAsia="ar-SA"/>
              </w:rPr>
              <w:t xml:space="preserve"> ugdymas projektinėje veikloje, skatinamas aktyvus vaiko dalyvavimas ugdyme). </w:t>
            </w:r>
            <w:r w:rsidR="00154D7C">
              <w:rPr>
                <w:rFonts w:ascii="Times New Roman" w:hAnsi="Times New Roman" w:cs="Times New Roman"/>
                <w:sz w:val="24"/>
                <w:szCs w:val="24"/>
                <w:lang w:eastAsia="ar-SA"/>
              </w:rPr>
              <w:t xml:space="preserve">Daugiau nei 30 </w:t>
            </w:r>
            <w:r w:rsidR="00154D7C" w:rsidRPr="00A96649">
              <w:rPr>
                <w:rFonts w:ascii="Times New Roman" w:hAnsi="Times New Roman" w:cs="Times New Roman"/>
                <w:sz w:val="24"/>
                <w:szCs w:val="24"/>
                <w:lang w:eastAsia="ar-SA"/>
              </w:rPr>
              <w:t>%</w:t>
            </w:r>
            <w:r w:rsidR="00154D7C">
              <w:rPr>
                <w:rFonts w:ascii="Times New Roman" w:hAnsi="Times New Roman" w:cs="Times New Roman"/>
                <w:sz w:val="24"/>
                <w:szCs w:val="24"/>
                <w:lang w:eastAsia="ar-SA"/>
              </w:rPr>
              <w:t xml:space="preserve"> veiklų orientuotos į STEAM, darnaus vystymosi projektus. Organizuoti projektai, parodos, konferencijos: </w:t>
            </w:r>
            <w:r w:rsidR="000D5D96">
              <w:rPr>
                <w:rFonts w:ascii="Times New Roman" w:hAnsi="Times New Roman" w:cs="Times New Roman"/>
                <w:sz w:val="24"/>
                <w:szCs w:val="24"/>
                <w:lang w:eastAsia="ar-SA"/>
              </w:rPr>
              <w:t>respublikiniai</w:t>
            </w:r>
            <w:r w:rsidRPr="00A96649">
              <w:rPr>
                <w:rFonts w:ascii="Times New Roman" w:hAnsi="Times New Roman" w:cs="Times New Roman"/>
                <w:sz w:val="24"/>
                <w:szCs w:val="24"/>
                <w:lang w:eastAsia="ar-SA"/>
              </w:rPr>
              <w:t xml:space="preserve"> </w:t>
            </w:r>
            <w:r w:rsidR="000D5D96">
              <w:rPr>
                <w:rFonts w:ascii="Times New Roman" w:hAnsi="Times New Roman" w:cs="Times New Roman"/>
                <w:sz w:val="24"/>
                <w:szCs w:val="24"/>
                <w:lang w:eastAsia="ar-SA"/>
              </w:rPr>
              <w:t>tvarumo projektai</w:t>
            </w:r>
            <w:r w:rsidRPr="00A96649">
              <w:rPr>
                <w:rFonts w:ascii="Times New Roman" w:hAnsi="Times New Roman" w:cs="Times New Roman"/>
                <w:sz w:val="24"/>
                <w:szCs w:val="24"/>
                <w:lang w:eastAsia="ar-SA"/>
              </w:rPr>
              <w:t xml:space="preserve"> „Viena priemonė – daug galimybių“, „Mano pareiga, kad šypsotųsi aplinka“, „Kartono dėžė kūrybingo vaiko rankos</w:t>
            </w:r>
            <w:r w:rsidR="000D5D96">
              <w:rPr>
                <w:rFonts w:ascii="Times New Roman" w:hAnsi="Times New Roman" w:cs="Times New Roman"/>
                <w:sz w:val="24"/>
                <w:szCs w:val="24"/>
                <w:lang w:eastAsia="ar-SA"/>
              </w:rPr>
              <w:t xml:space="preserve">e“, „Dryžuoti atradimai” , </w:t>
            </w:r>
            <w:r w:rsidRPr="00A96649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„</w:t>
            </w:r>
            <w:proofErr w:type="spellStart"/>
            <w:r w:rsidRPr="00A96649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Smart</w:t>
            </w:r>
            <w:proofErr w:type="spellEnd"/>
            <w:r w:rsidRPr="00A96649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 xml:space="preserve"> vaikai“, „</w:t>
            </w:r>
            <w:proofErr w:type="spellStart"/>
            <w:r w:rsidRPr="00A96649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Priešmokyklinuko</w:t>
            </w:r>
            <w:proofErr w:type="spellEnd"/>
            <w:r w:rsidRPr="00A96649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 xml:space="preserve"> mokykl</w:t>
            </w:r>
            <w:r w:rsidR="000D5D96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 xml:space="preserve">ėlė“, „Opa </w:t>
            </w:r>
            <w:proofErr w:type="spellStart"/>
            <w:r w:rsidR="000D5D96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opa</w:t>
            </w:r>
            <w:proofErr w:type="spellEnd"/>
            <w:r w:rsidR="000D5D96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 xml:space="preserve"> į Europą“ ir kt</w:t>
            </w:r>
            <w:r w:rsidRPr="00A96649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 xml:space="preserve">. </w:t>
            </w:r>
            <w:r w:rsidR="000D5D96" w:rsidRPr="00A96649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 xml:space="preserve">Už STEAM veiklų projektus gautas 1 Europos ir 1 nacionalinis </w:t>
            </w:r>
            <w:proofErr w:type="spellStart"/>
            <w:r w:rsidR="000D5D96" w:rsidRPr="00A96649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eTwinning</w:t>
            </w:r>
            <w:proofErr w:type="spellEnd"/>
            <w:r w:rsidR="000D5D96" w:rsidRPr="00A96649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 xml:space="preserve"> kokybės ženklelis.</w:t>
            </w:r>
            <w:r w:rsidR="000D5D96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 xml:space="preserve"> </w:t>
            </w:r>
            <w:r w:rsidRPr="00A96649"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  <w:t>Išplėtotas</w:t>
            </w:r>
            <w:r w:rsidRPr="00A96649">
              <w:rPr>
                <w:rFonts w:ascii="Times New Roman" w:eastAsia="+mn-ea" w:hAnsi="Times New Roman" w:cs="Times New Roman"/>
                <w:color w:val="000000"/>
                <w:kern w:val="24"/>
                <w:position w:val="1"/>
                <w:sz w:val="24"/>
                <w:szCs w:val="24"/>
              </w:rPr>
              <w:t xml:space="preserve"> vaikų ugdymas netradicinėse vidaus ir lauko erdvėse, </w:t>
            </w:r>
            <w:r w:rsidRPr="00A96649"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  <w:t>už įstaigos ribų. Organizuota daugiau nei 20 ugdomųjų veiklų per metus įvairiose miesto socialinėse erdvėse.</w:t>
            </w:r>
            <w:r w:rsidRPr="00A96649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 xml:space="preserve"> Ugdymo(</w:t>
            </w:r>
            <w:proofErr w:type="spellStart"/>
            <w:r w:rsidRPr="00A96649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si</w:t>
            </w:r>
            <w:proofErr w:type="spellEnd"/>
            <w:r w:rsidRPr="00A96649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) tęstinumas netradicinėse erdvėse ugdo praktinius vaikų gebėjimus, plėtoja ugdymo turinį bei metodus, daro jį lengviau prieinamą vaikui.</w:t>
            </w:r>
            <w:r w:rsidR="000D5D96" w:rsidRPr="00A96649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 xml:space="preserve"> </w:t>
            </w:r>
          </w:p>
          <w:p w14:paraId="6CE16683" w14:textId="456EA53C" w:rsidR="00A96649" w:rsidRPr="00A96649" w:rsidRDefault="00A96649" w:rsidP="00A96649">
            <w:pPr>
              <w:spacing w:after="0" w:line="240" w:lineRule="auto"/>
              <w:ind w:firstLine="851"/>
              <w:jc w:val="both"/>
              <w:textAlignment w:val="baseline"/>
              <w:rPr>
                <w:rFonts w:ascii="Times New Roman" w:eastAsia="Calibri" w:hAnsi="Times New Roman" w:cs="Times New Roman"/>
                <w:strike/>
                <w:sz w:val="24"/>
                <w:szCs w:val="24"/>
              </w:rPr>
            </w:pPr>
            <w:r w:rsidRPr="00A96649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 xml:space="preserve">SKU modelio programa įvykdyta daugiau nei 100 </w:t>
            </w:r>
            <w:r w:rsidRPr="00A96649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 w:eastAsia="lt-LT"/>
              </w:rPr>
              <w:t>%</w:t>
            </w:r>
            <w:r w:rsidRPr="00A96649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 xml:space="preserve">. Profesinio </w:t>
            </w:r>
            <w:proofErr w:type="spellStart"/>
            <w:r w:rsidRPr="00A96649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veiklinimo</w:t>
            </w:r>
            <w:proofErr w:type="spellEnd"/>
            <w:r w:rsidRPr="00A96649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 xml:space="preserve"> ir socialinės pilietinės veiklos vyko kartu su Šiaulių Medelyno progimnazijos, S. Daukanto inžinerijos gimnazijos, V. Kudirkos progimnazijos, Šiaulių Sauliaus Sondeckio menų gimnazijos moksleiviais.</w:t>
            </w:r>
          </w:p>
          <w:p w14:paraId="31128C4B" w14:textId="52E5440C" w:rsidR="00A96649" w:rsidRDefault="00A96649" w:rsidP="008505FF">
            <w:pPr>
              <w:shd w:val="clear" w:color="auto" w:fill="FFFFFF"/>
              <w:spacing w:after="0"/>
              <w:ind w:firstLine="88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A96649">
              <w:rPr>
                <w:rFonts w:ascii="Times New Roman" w:eastAsia="Calibri" w:hAnsi="Times New Roman" w:cs="Times New Roman"/>
                <w:sz w:val="24"/>
                <w:szCs w:val="24"/>
              </w:rPr>
              <w:t>6-iose ikimokyklinio ir priešmokyklinio ugdymo grupėse įgyvendintas saugios aplinkos k</w:t>
            </w:r>
            <w:r w:rsidR="00B24F70">
              <w:rPr>
                <w:rFonts w:ascii="Times New Roman" w:eastAsia="Calibri" w:hAnsi="Times New Roman" w:cs="Times New Roman"/>
                <w:sz w:val="24"/>
                <w:szCs w:val="24"/>
              </w:rPr>
              <w:t>ūrimo modelis, į ikimokyklinio</w:t>
            </w:r>
            <w:r w:rsidRPr="00A96649">
              <w:rPr>
                <w:rFonts w:ascii="Times New Roman" w:eastAsia="Calibri" w:hAnsi="Times New Roman" w:cs="Times New Roman"/>
                <w:sz w:val="24"/>
                <w:szCs w:val="24"/>
              </w:rPr>
              <w:t>/priešmokyk</w:t>
            </w:r>
            <w:r w:rsidR="00B24F70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linio ugdymo programą integruotos tarptautinės </w:t>
            </w:r>
            <w:r w:rsidR="00B24F70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  <w:t>s</w:t>
            </w:r>
            <w:r w:rsidR="00B24F70" w:rsidRPr="00A96649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  <w:t xml:space="preserve">ocialinių </w:t>
            </w:r>
            <w:r w:rsidR="00B24F70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įgūdžių ugdymo programos: </w:t>
            </w:r>
            <w:r w:rsidRPr="00A96649">
              <w:rPr>
                <w:rFonts w:ascii="Times New Roman" w:eastAsia="Calibri" w:hAnsi="Times New Roman" w:cs="Times New Roman"/>
                <w:sz w:val="24"/>
                <w:szCs w:val="24"/>
              </w:rPr>
              <w:t>„</w:t>
            </w:r>
            <w:proofErr w:type="spellStart"/>
            <w:r w:rsidRPr="00A96649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  <w:t>Kimochi</w:t>
            </w:r>
            <w:proofErr w:type="spellEnd"/>
            <w:r w:rsidRPr="00A96649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  <w:t xml:space="preserve">“ ir </w:t>
            </w:r>
            <w:r w:rsidR="00B24F70">
              <w:rPr>
                <w:rFonts w:ascii="Times New Roman" w:eastAsia="Calibri" w:hAnsi="Times New Roman" w:cs="Times New Roman"/>
                <w:sz w:val="24"/>
                <w:szCs w:val="24"/>
              </w:rPr>
              <w:t>„</w:t>
            </w:r>
            <w:proofErr w:type="spellStart"/>
            <w:r w:rsidR="00B24F70">
              <w:rPr>
                <w:rFonts w:ascii="Times New Roman" w:eastAsia="Calibri" w:hAnsi="Times New Roman" w:cs="Times New Roman"/>
                <w:sz w:val="24"/>
                <w:szCs w:val="24"/>
              </w:rPr>
              <w:t>Zipio</w:t>
            </w:r>
            <w:proofErr w:type="spellEnd"/>
            <w:r w:rsidR="00B24F70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draugai“. Įgyvendinamos</w:t>
            </w:r>
            <w:r w:rsidRPr="00A9664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„Smurto ir patyčių prevencijos ir </w:t>
            </w:r>
            <w:r w:rsidRPr="00A96649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  <w:t xml:space="preserve">intervencijos“, „Alkoholio, tabako ir kitų psichiką veikiančių medžiagų vartojimo prevencijos“, </w:t>
            </w:r>
            <w:r w:rsidRPr="00A9664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Bendradarbiaujant socialiniam pedagogui ir visuomenės sveikatos specialistui daugiau nei 40 </w:t>
            </w:r>
            <w:r w:rsidRPr="00A96649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% bendruomenės narių dalyvavo įvairiose prevencinėse programose ir renginiuose.</w:t>
            </w:r>
          </w:p>
          <w:p w14:paraId="45D0E1C5" w14:textId="77777777" w:rsidR="00A96649" w:rsidRDefault="00A96649" w:rsidP="008505FF">
            <w:pPr>
              <w:shd w:val="clear" w:color="auto" w:fill="FFFFFF"/>
              <w:spacing w:after="0"/>
              <w:ind w:firstLine="88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A96649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Užtikrinant bendruomenės sveikatos stiprinimo pozityvią sampratą ir prevenciją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,</w:t>
            </w:r>
            <w:r w:rsidRPr="00A96649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į ugdymo turinį integruojama sveikatos stiprinimo programa „Sveikatos obuoliukai“. Lopšelis-darželis yra tinklo „Sveika mokykla“ narys, 2022 m. pripažintas „Aktyvia mokykla“. </w:t>
            </w:r>
            <w:r w:rsidRPr="00A96649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 xml:space="preserve">Visi vaikai kasdienei fizinei veiklai skiria ne mažiau 60 min.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Lopšelyje-da</w:t>
            </w:r>
            <w:r w:rsidRPr="00A96649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rželyje du kartus per savaitę dirba mokytoja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s</w:t>
            </w:r>
            <w:r w:rsidRPr="00A96649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, vedanti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s</w:t>
            </w:r>
            <w:r w:rsidRPr="00A96649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 xml:space="preserve"> kūno kultūrą. Stiprinta vaikų psichinė sveikata organizuojant įvairius renginius: akcijas, parodas, interaktyvias veiklas. 2 grupių aplinka pritaikyta vaikams, turintiems aktyvumo ir dėmesio sutrikimų. Siekiant užtikrinti fizinio aktyvumo įvairovę, dalyvauta 4 respublikiniuose projektuose: „</w:t>
            </w:r>
            <w:proofErr w:type="spellStart"/>
            <w:r w:rsidRPr="00A96649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Sveikatiada</w:t>
            </w:r>
            <w:proofErr w:type="spellEnd"/>
            <w:r w:rsidRPr="00A96649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“, „</w:t>
            </w:r>
            <w:proofErr w:type="spellStart"/>
            <w:r w:rsidRPr="00A96649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Futboliukas</w:t>
            </w:r>
            <w:proofErr w:type="spellEnd"/>
            <w:r w:rsidRPr="00A96649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 xml:space="preserve">“, „Lietuvos Mažųjų žaidynės“, „Tenisas vaikų darželyje“. Nuolat lankomasi socialinių partnerių organizuojamuose renginiuose ir akcijose. </w:t>
            </w:r>
            <w:r w:rsidRPr="00A96649">
              <w:rPr>
                <w:rFonts w:ascii="Times New Roman" w:eastAsia="Times New Roman" w:hAnsi="Times New Roman" w:cs="Times New Roman"/>
                <w:color w:val="222222"/>
                <w:sz w:val="24"/>
                <w:lang w:eastAsia="lt-LT"/>
              </w:rPr>
              <w:t xml:space="preserve">Atsižvelgiant į vaikų amžių, fiziologinius poreikius, sveikatos būklę, sudarytos sąlygos ramiam poilsiui, pietų miego nemiegantiems vaikams. </w:t>
            </w:r>
            <w:r w:rsidRPr="00A96649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 xml:space="preserve">Kartu su Šiaulių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 xml:space="preserve">miesto </w:t>
            </w:r>
            <w:r w:rsidRPr="00A96649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 xml:space="preserve">sveikatos biuru organizuoti visuomenę aktyviai veikti </w:t>
            </w:r>
            <w:r w:rsidRPr="00A96649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ar-SA"/>
              </w:rPr>
              <w:t xml:space="preserve">skatinantys projektai, į kuriuos įsitraukė daugiau nei 50 </w:t>
            </w:r>
            <w:r w:rsidRPr="00A96649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% bendruomenės narių.</w:t>
            </w:r>
          </w:p>
          <w:p w14:paraId="19675981" w14:textId="77777777" w:rsidR="00A96649" w:rsidRDefault="00A96649" w:rsidP="008505FF">
            <w:pPr>
              <w:shd w:val="clear" w:color="auto" w:fill="FFFFFF"/>
              <w:spacing w:after="0"/>
              <w:ind w:firstLine="88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A96649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Dalyvauta ekologiškų ir pagal nacionalinę žemės ūkio ir maisto kokybės sistemą pagamintų maisto produktų vartojimo skatinimo ikimokyklinio ugdymo įstaigose programoje. 50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 </w:t>
            </w:r>
            <w:r w:rsidRPr="00A96649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% vaik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ų</w:t>
            </w:r>
            <w:r w:rsidRPr="00A96649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 xml:space="preserve"> maitinimui skirtų produktų sudarė EKO ir NKP produktai.</w:t>
            </w:r>
          </w:p>
          <w:p w14:paraId="504B957B" w14:textId="0C40E492" w:rsidR="00A96649" w:rsidRPr="00A96649" w:rsidRDefault="00A96649" w:rsidP="008505FF">
            <w:pPr>
              <w:shd w:val="clear" w:color="auto" w:fill="FFFFFF"/>
              <w:spacing w:after="0"/>
              <w:ind w:firstLine="880"/>
              <w:jc w:val="both"/>
              <w:rPr>
                <w:rFonts w:ascii="Arial" w:eastAsia="Times New Roman" w:hAnsi="Arial" w:cs="Arial"/>
                <w:color w:val="222222"/>
                <w:lang w:eastAsia="lt-LT"/>
              </w:rPr>
            </w:pPr>
            <w:r w:rsidRPr="00A96649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 xml:space="preserve">Užtikrinta sisteminga ir veiksminga švietimo pagalba kiekvienam vaikui. </w:t>
            </w:r>
            <w:r w:rsidRPr="00710804">
              <w:rPr>
                <w:rFonts w:ascii="Times New Roman" w:eastAsia="Calibri" w:hAnsi="Times New Roman" w:cs="Times New Roman"/>
                <w:sz w:val="24"/>
              </w:rPr>
              <w:t>Švietimo pagalbos specialistų etatų skaičius nuo 1,75 etato padidėjo iki 2,25</w:t>
            </w:r>
            <w:r w:rsidR="00632029" w:rsidRPr="00710804">
              <w:rPr>
                <w:rFonts w:ascii="Times New Roman" w:eastAsia="Calibri" w:hAnsi="Times New Roman" w:cs="Times New Roman"/>
                <w:sz w:val="24"/>
              </w:rPr>
              <w:t> </w:t>
            </w:r>
            <w:r w:rsidRPr="00710804">
              <w:rPr>
                <w:rFonts w:ascii="Times New Roman" w:eastAsia="Calibri" w:hAnsi="Times New Roman" w:cs="Times New Roman"/>
                <w:sz w:val="24"/>
              </w:rPr>
              <w:t xml:space="preserve">etato. </w:t>
            </w:r>
            <w:r w:rsidRPr="00A96649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 xml:space="preserve">2023 m. įstaigoje dirbo 4 mokytojų padėjėjai švietimo pagalbai, judesio korekcijos specialistas. Sukurtas švietimo pagalbos lopšelyje-darželyje algoritmas. Laiku identifikuoti vaikų ugdymosi sunkumai ir pagalbos teikimo priemonės įtakojo švietimo pagalbos vaikams intensyvumą ir veiksmingumą, geresnę pažangą ir pasiekimus. </w:t>
            </w:r>
            <w:r w:rsidR="0060347E" w:rsidRPr="00A96649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100 % vaikų, kuriems PPT nustatyti specialieji ugdymosi poreikiai, ne mažiau kaip 2 kartus per savaitę gavo švietimo specialistų pagalbą.</w:t>
            </w:r>
            <w:r w:rsidR="0060347E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 xml:space="preserve"> </w:t>
            </w:r>
            <w:r w:rsidRPr="00A96649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 xml:space="preserve">Švietimo pagalbos specialistai dalyvavo organizuojant tarptautinę konferenciją „Logopedo veiklos prioritetai ir įtraukiojo ugdymo kontekste: iššūkiai ir galimybės“. Sistemingai vykdomos švietimo pagalbos specialistų </w:t>
            </w:r>
            <w:proofErr w:type="spellStart"/>
            <w:r w:rsidRPr="00A96649"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švietėjiškos</w:t>
            </w:r>
            <w:proofErr w:type="spellEnd"/>
            <w:r w:rsidRPr="00A96649"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A96649"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veiklos</w:t>
            </w:r>
            <w:proofErr w:type="spellEnd"/>
            <w:r w:rsidR="0060347E"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="0060347E"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tėvams</w:t>
            </w:r>
            <w:proofErr w:type="spellEnd"/>
            <w:r w:rsidRPr="00A96649"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.</w:t>
            </w:r>
          </w:p>
          <w:p w14:paraId="7EB260E7" w14:textId="1F05585B" w:rsidR="00A96649" w:rsidRPr="00A96649" w:rsidRDefault="00A96649" w:rsidP="008505FF">
            <w:pPr>
              <w:spacing w:after="0" w:line="240" w:lineRule="auto"/>
              <w:ind w:firstLine="88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A96649"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>Kryptingai tobulinta pedagogų ir kitų darbuotojų kvalifikacija. Pedagogai ir švietimo pagalbos specialistai tobulino kompetencijas informacinių technologijų naudojimo, ugdymo(</w:t>
            </w:r>
            <w:proofErr w:type="spellStart"/>
            <w:r w:rsidRPr="00A96649">
              <w:rPr>
                <w:rFonts w:ascii="Times New Roman" w:eastAsia="Calibri" w:hAnsi="Times New Roman" w:cs="Times New Roman"/>
                <w:sz w:val="24"/>
                <w:szCs w:val="24"/>
              </w:rPr>
              <w:t>si</w:t>
            </w:r>
            <w:proofErr w:type="spellEnd"/>
            <w:r w:rsidRPr="00A9664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) aplinkos kūrimo, priešmokyklinio ugdymo bendrosios programos įgyvendinimo, turinio planavimo ir tobulinimo, įtraukiojo ugdymo įgyvendinimo, ugdytinių pasiekimų ir pažangos vertinimo, vaikų socialinių-emocinių kompetencijų </w:t>
            </w:r>
            <w:r w:rsidRPr="004E0DB8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  <w:t xml:space="preserve">ugdymo, STEAM integravimo ugdyme, fizinės ir psichologinės vaikų sveikatos stiprinimo srityse. </w:t>
            </w:r>
            <w:r w:rsidRPr="004E0DB8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ar-SA"/>
              </w:rPr>
              <w:t xml:space="preserve">Pedagogai dalyvavo ne mažiau kaip 5 kvalifikacijos kėlimo renginiuose per metus. 100 </w:t>
            </w:r>
            <w:r w:rsidR="00632029" w:rsidRPr="004E0DB8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ar-SA"/>
              </w:rPr>
              <w:t>%</w:t>
            </w:r>
            <w:r w:rsidRPr="004E0DB8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ar-SA"/>
              </w:rPr>
              <w:t xml:space="preserve"> įgyvendintas mokytojų kvalifikacijos kėlimo planas. </w:t>
            </w:r>
            <w:r w:rsidR="004E0DB8" w:rsidRPr="004E0DB8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ar-SA"/>
              </w:rPr>
              <w:t>Į</w:t>
            </w:r>
            <w:r w:rsidR="004E0DB8" w:rsidRPr="004E0DB8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  <w:t>gyvendintas socialinės partnerystės bendradarbiavimo priemonių planas: d</w:t>
            </w:r>
            <w:r w:rsidRPr="004E0DB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alin</w:t>
            </w:r>
            <w:r w:rsidR="004E0DB8" w:rsidRPr="004E0DB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tasi</w:t>
            </w:r>
            <w:r w:rsidRPr="004E0DB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praktine darbo patirtimi</w:t>
            </w:r>
            <w:r w:rsidR="004E0DB8" w:rsidRPr="004E0DB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su</w:t>
            </w:r>
            <w:r w:rsidR="004E0DB8" w:rsidRPr="004E0DB8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  <w:t xml:space="preserve"> miesto </w:t>
            </w:r>
            <w:r w:rsidRPr="004E0DB8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  <w:t>lopšeliais-darželiais „Žilvitis“, „Coliukė“, „Gluosnis“, P. Avižonio ugdymo centru, sporto centrais, Vilniaus lopšeliu-darželiu „</w:t>
            </w:r>
            <w:proofErr w:type="spellStart"/>
            <w:r w:rsidRPr="004E0DB8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  <w:t>Užupiuk</w:t>
            </w:r>
            <w:r w:rsidR="00DB6736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  <w:t>as</w:t>
            </w:r>
            <w:proofErr w:type="spellEnd"/>
            <w:r w:rsidR="00DB6736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  <w:t xml:space="preserve">“, Alytaus lopšeliu-darželiu ,,Šaltinėlis“, </w:t>
            </w:r>
            <w:r w:rsidRPr="004E0DB8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  <w:t xml:space="preserve">Mažeikių lopšeliu-darželiu „Saulutė“ ir </w:t>
            </w:r>
            <w:r w:rsidRPr="004E0DB8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lt-LT"/>
              </w:rPr>
              <w:t>Radviliškio r. Kutiškių daugiafunkciu centru</w:t>
            </w:r>
            <w:r w:rsidR="00DB6736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lt-LT"/>
              </w:rPr>
              <w:t>.</w:t>
            </w:r>
            <w:r w:rsidRPr="004E0DB8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  <w:t xml:space="preserve"> </w:t>
            </w:r>
            <w:r w:rsidR="00DB6736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  <w:t>O</w:t>
            </w:r>
            <w:r w:rsidRPr="004E0DB8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  <w:t xml:space="preserve">rganizuotos metodinės dienos </w:t>
            </w:r>
            <w:r w:rsidR="004E0DB8" w:rsidRPr="004E0DB8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  <w:t>su</w:t>
            </w:r>
            <w:r w:rsidRPr="004E0DB8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  <w:t xml:space="preserve"> Alytaus, Mažeikių, Šiaulių raj. </w:t>
            </w:r>
            <w:r w:rsidR="004E0DB8" w:rsidRPr="004E0DB8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  <w:t>pedagogais.</w:t>
            </w:r>
            <w:r w:rsidRPr="004E0DB8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  <w:t xml:space="preserve"> 30 </w:t>
            </w:r>
            <w:r w:rsidRPr="004E0DB8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 w:eastAsia="ar-SA"/>
              </w:rPr>
              <w:t xml:space="preserve">% </w:t>
            </w:r>
            <w:proofErr w:type="spellStart"/>
            <w:r w:rsidRPr="004E0DB8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 w:eastAsia="ar-SA"/>
              </w:rPr>
              <w:t>pedagogų</w:t>
            </w:r>
            <w:proofErr w:type="spellEnd"/>
            <w:r w:rsidRPr="004E0DB8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 w:eastAsia="ar-SA"/>
              </w:rPr>
              <w:t xml:space="preserve"> </w:t>
            </w:r>
            <w:proofErr w:type="spellStart"/>
            <w:r w:rsidRPr="004E0DB8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 w:eastAsia="ar-SA"/>
              </w:rPr>
              <w:t>vedė</w:t>
            </w:r>
            <w:proofErr w:type="spellEnd"/>
            <w:r w:rsidRPr="004E0DB8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 w:eastAsia="ar-SA"/>
              </w:rPr>
              <w:t xml:space="preserve"> </w:t>
            </w:r>
            <w:proofErr w:type="spellStart"/>
            <w:r w:rsidRPr="004E0DB8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 w:eastAsia="ar-SA"/>
              </w:rPr>
              <w:t>integruotas</w:t>
            </w:r>
            <w:proofErr w:type="spellEnd"/>
            <w:r w:rsidRPr="004E0DB8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 w:eastAsia="ar-SA"/>
              </w:rPr>
              <w:t xml:space="preserve"> </w:t>
            </w:r>
            <w:proofErr w:type="spellStart"/>
            <w:r w:rsidRPr="004E0DB8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 w:eastAsia="ar-SA"/>
              </w:rPr>
              <w:t>atviras</w:t>
            </w:r>
            <w:proofErr w:type="spellEnd"/>
            <w:r w:rsidRPr="004E0DB8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 w:eastAsia="ar-SA"/>
              </w:rPr>
              <w:t xml:space="preserve"> </w:t>
            </w:r>
            <w:proofErr w:type="spellStart"/>
            <w:r w:rsidRPr="004E0DB8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 w:eastAsia="ar-SA"/>
              </w:rPr>
              <w:t>veiklas</w:t>
            </w:r>
            <w:proofErr w:type="spellEnd"/>
            <w:r w:rsidR="004E0DB8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 w:eastAsia="ar-SA"/>
              </w:rPr>
              <w:t xml:space="preserve"> </w:t>
            </w:r>
            <w:proofErr w:type="spellStart"/>
            <w:r w:rsidR="004E0DB8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 w:eastAsia="ar-SA"/>
              </w:rPr>
              <w:t>lopšelyje-darželyje</w:t>
            </w:r>
            <w:proofErr w:type="spellEnd"/>
            <w:r w:rsidRPr="004E0DB8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 w:eastAsia="ar-SA"/>
              </w:rPr>
              <w:t>.</w:t>
            </w:r>
            <w:r w:rsidRPr="004E0DB8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  <w:t xml:space="preserve"> </w:t>
            </w:r>
            <w:r w:rsidRPr="004E0DB8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ar-SA"/>
              </w:rPr>
              <w:t>Atestuotas 1 pedagogas, kuriam suteiktas mokytojo eksperto kvalifikacinis laips</w:t>
            </w:r>
            <w:r w:rsidRPr="00A96649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 xml:space="preserve">nis. Vienas mokytojas pripažintas Šaulių miesto metų mokytoju. 100 </w:t>
            </w:r>
            <w:r w:rsidRPr="00A96649">
              <w:rPr>
                <w:rFonts w:ascii="Times New Roman" w:eastAsia="Times New Roman" w:hAnsi="Times New Roman" w:cs="Times New Roman"/>
                <w:sz w:val="24"/>
                <w:szCs w:val="24"/>
                <w:lang w:val="en-US" w:eastAsia="ar-SA"/>
              </w:rPr>
              <w:t xml:space="preserve">% </w:t>
            </w:r>
            <w:r w:rsidRPr="00A96649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 xml:space="preserve">mokytojų padėjėjų dalyvavo ilgalaikėje „Mokytojų padėjėjų rengimo programoje 2023“. Padidinta mokytojų padėjėjų kompetencija dirbant su specialiųjų ugdymosi poreikių vaikais. Įstaigos direktoriaus iniciatyva 3 IU mokytojai pradėjo studijuoti Lietuvos aukštosiose mokyklose pagal ikimokyklinio ugdymo modelį, vienas IV kurso studentas priimtas dirbti ikimokyklinio ugdymo mokytoju. </w:t>
            </w:r>
            <w:r w:rsidR="00B93840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V</w:t>
            </w:r>
            <w:r w:rsidRPr="00A96649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ykdo</w:t>
            </w:r>
            <w:r w:rsidR="00B93840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mas</w:t>
            </w:r>
            <w:r w:rsidRPr="00A96649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 xml:space="preserve"> m</w:t>
            </w:r>
            <w:r w:rsidR="00B93840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entorystės planas</w:t>
            </w:r>
            <w:r w:rsidRPr="00A96649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. Organizuoti 2 seminarai bendruomenei darbo santykių temomis. Atliktas psichosocialinės rizikos vertinimas. Stebint ekspertams, vykdytos funkcinės pratybos „Įstaigos darbuotojų veiksmai gavus informaciją ir radus pavojingą radinį patalpose“.</w:t>
            </w:r>
          </w:p>
          <w:p w14:paraId="1C3C7A3A" w14:textId="4173272F" w:rsidR="00A96649" w:rsidRPr="00A96649" w:rsidRDefault="00A96649" w:rsidP="008505FF">
            <w:pPr>
              <w:spacing w:after="0" w:line="240" w:lineRule="auto"/>
              <w:ind w:firstLine="880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A96649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Vaikų pasiekimus gerina ugdymo procese naudojamos šiuolaikiškos ugdymosi priemonės.</w:t>
            </w:r>
            <w:r w:rsidRPr="00A9664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A96649">
              <w:rPr>
                <w:rFonts w:ascii="Times New Roman" w:eastAsia="Times New Roman" w:hAnsi="Times New Roman" w:cs="Times New Roman"/>
                <w:sz w:val="24"/>
                <w:szCs w:val="24"/>
                <w:lang w:val="en-US" w:eastAsia="ar-SA"/>
              </w:rPr>
              <w:t>Grupių</w:t>
            </w:r>
            <w:proofErr w:type="spellEnd"/>
            <w:r w:rsidRPr="00A96649">
              <w:rPr>
                <w:rFonts w:ascii="Times New Roman" w:eastAsia="Times New Roman" w:hAnsi="Times New Roman" w:cs="Times New Roman"/>
                <w:sz w:val="24"/>
                <w:szCs w:val="24"/>
                <w:lang w:val="en-US" w:eastAsia="ar-SA"/>
              </w:rPr>
              <w:t xml:space="preserve"> </w:t>
            </w:r>
            <w:proofErr w:type="spellStart"/>
            <w:r w:rsidRPr="00A96649">
              <w:rPr>
                <w:rFonts w:ascii="Times New Roman" w:eastAsia="Times New Roman" w:hAnsi="Times New Roman" w:cs="Times New Roman"/>
                <w:sz w:val="24"/>
                <w:szCs w:val="24"/>
                <w:lang w:val="en-US" w:eastAsia="ar-SA"/>
              </w:rPr>
              <w:t>patalpos</w:t>
            </w:r>
            <w:proofErr w:type="spellEnd"/>
            <w:r w:rsidRPr="00A96649">
              <w:rPr>
                <w:rFonts w:ascii="Times New Roman" w:eastAsia="Times New Roman" w:hAnsi="Times New Roman" w:cs="Times New Roman"/>
                <w:sz w:val="24"/>
                <w:szCs w:val="24"/>
                <w:lang w:val="en-US" w:eastAsia="ar-SA"/>
              </w:rPr>
              <w:t xml:space="preserve"> </w:t>
            </w:r>
            <w:proofErr w:type="spellStart"/>
            <w:r w:rsidRPr="00A96649">
              <w:rPr>
                <w:rFonts w:ascii="Times New Roman" w:eastAsia="Times New Roman" w:hAnsi="Times New Roman" w:cs="Times New Roman"/>
                <w:sz w:val="24"/>
                <w:szCs w:val="24"/>
                <w:lang w:val="en-US" w:eastAsia="ar-SA"/>
              </w:rPr>
              <w:t>bei</w:t>
            </w:r>
            <w:proofErr w:type="spellEnd"/>
            <w:r w:rsidRPr="00A96649">
              <w:rPr>
                <w:rFonts w:ascii="Times New Roman" w:eastAsia="Times New Roman" w:hAnsi="Times New Roman" w:cs="Times New Roman"/>
                <w:sz w:val="24"/>
                <w:szCs w:val="24"/>
                <w:lang w:val="en-US" w:eastAsia="ar-SA"/>
              </w:rPr>
              <w:t xml:space="preserve"> </w:t>
            </w:r>
            <w:proofErr w:type="spellStart"/>
            <w:r w:rsidRPr="00A96649">
              <w:rPr>
                <w:rFonts w:ascii="Times New Roman" w:eastAsia="Times New Roman" w:hAnsi="Times New Roman" w:cs="Times New Roman"/>
                <w:sz w:val="24"/>
                <w:szCs w:val="24"/>
                <w:lang w:val="en-US" w:eastAsia="ar-SA"/>
              </w:rPr>
              <w:t>kitos</w:t>
            </w:r>
            <w:proofErr w:type="spellEnd"/>
            <w:r w:rsidRPr="00A96649">
              <w:rPr>
                <w:rFonts w:ascii="Times New Roman" w:eastAsia="Times New Roman" w:hAnsi="Times New Roman" w:cs="Times New Roman"/>
                <w:sz w:val="24"/>
                <w:szCs w:val="24"/>
                <w:lang w:val="en-US" w:eastAsia="ar-SA"/>
              </w:rPr>
              <w:t xml:space="preserve"> </w:t>
            </w:r>
            <w:proofErr w:type="spellStart"/>
            <w:r w:rsidRPr="00A96649">
              <w:rPr>
                <w:rFonts w:ascii="Times New Roman" w:eastAsia="Times New Roman" w:hAnsi="Times New Roman" w:cs="Times New Roman"/>
                <w:sz w:val="24"/>
                <w:szCs w:val="24"/>
                <w:lang w:val="en-US" w:eastAsia="ar-SA"/>
              </w:rPr>
              <w:t>ugdymo</w:t>
            </w:r>
            <w:proofErr w:type="spellEnd"/>
            <w:r w:rsidRPr="00A96649">
              <w:rPr>
                <w:rFonts w:ascii="Times New Roman" w:eastAsia="Times New Roman" w:hAnsi="Times New Roman" w:cs="Times New Roman"/>
                <w:sz w:val="24"/>
                <w:szCs w:val="24"/>
                <w:lang w:val="en-US" w:eastAsia="ar-SA"/>
              </w:rPr>
              <w:t>(</w:t>
            </w:r>
            <w:proofErr w:type="spellStart"/>
            <w:r w:rsidRPr="00A96649">
              <w:rPr>
                <w:rFonts w:ascii="Times New Roman" w:eastAsia="Times New Roman" w:hAnsi="Times New Roman" w:cs="Times New Roman"/>
                <w:sz w:val="24"/>
                <w:szCs w:val="24"/>
                <w:lang w:val="en-US" w:eastAsia="ar-SA"/>
              </w:rPr>
              <w:t>si</w:t>
            </w:r>
            <w:proofErr w:type="spellEnd"/>
            <w:r w:rsidRPr="00A96649">
              <w:rPr>
                <w:rFonts w:ascii="Times New Roman" w:eastAsia="Times New Roman" w:hAnsi="Times New Roman" w:cs="Times New Roman"/>
                <w:sz w:val="24"/>
                <w:szCs w:val="24"/>
                <w:lang w:val="en-US" w:eastAsia="ar-SA"/>
              </w:rPr>
              <w:t xml:space="preserve">) </w:t>
            </w:r>
            <w:proofErr w:type="spellStart"/>
            <w:r w:rsidRPr="00A96649">
              <w:rPr>
                <w:rFonts w:ascii="Times New Roman" w:eastAsia="Times New Roman" w:hAnsi="Times New Roman" w:cs="Times New Roman"/>
                <w:sz w:val="24"/>
                <w:szCs w:val="24"/>
                <w:lang w:val="en-US" w:eastAsia="ar-SA"/>
              </w:rPr>
              <w:t>erdvės</w:t>
            </w:r>
            <w:proofErr w:type="spellEnd"/>
            <w:r w:rsidRPr="00A96649">
              <w:rPr>
                <w:rFonts w:ascii="Times New Roman" w:eastAsia="Times New Roman" w:hAnsi="Times New Roman" w:cs="Times New Roman"/>
                <w:sz w:val="24"/>
                <w:szCs w:val="24"/>
                <w:lang w:val="en-US" w:eastAsia="ar-SA"/>
              </w:rPr>
              <w:t xml:space="preserve"> </w:t>
            </w:r>
            <w:r w:rsidRPr="00A96649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10</w:t>
            </w:r>
            <w:r w:rsidR="00632029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 </w:t>
            </w:r>
            <w:r w:rsidRPr="00A96649">
              <w:rPr>
                <w:rFonts w:ascii="Times New Roman" w:eastAsia="Times New Roman" w:hAnsi="Times New Roman" w:cs="Times New Roman"/>
                <w:sz w:val="24"/>
                <w:szCs w:val="24"/>
                <w:lang w:val="en-US" w:eastAsia="ar-SA"/>
              </w:rPr>
              <w:t xml:space="preserve">% </w:t>
            </w:r>
            <w:r w:rsidRPr="00A96649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 xml:space="preserve">papildytos žaislais ir žaidimais, </w:t>
            </w:r>
            <w:r w:rsidRPr="00A96649"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  <w:t xml:space="preserve">sportinėmis, </w:t>
            </w:r>
            <w:r w:rsidRPr="00A96649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sensorinėmis bei motorinėmis priemonėmis, STEAM veikloms,</w:t>
            </w:r>
            <w:r w:rsidRPr="00A96649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  <w:t xml:space="preserve"> sakytinės ir rašytinės kalbos, problemų sprendimo, kūrybinei, meninei, pažintinei veiklai, „</w:t>
            </w:r>
            <w:proofErr w:type="spellStart"/>
            <w:r w:rsidRPr="00A96649"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  <w:t>Robotiada</w:t>
            </w:r>
            <w:proofErr w:type="spellEnd"/>
            <w:r w:rsidRPr="00A96649"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  <w:t xml:space="preserve">“ projektui įgyvendinti </w:t>
            </w:r>
            <w:r w:rsidRPr="00A96649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  <w:t>reikalingos priemonėmis, atnaujinta muzikos aparatūra ir kt.</w:t>
            </w:r>
            <w:r w:rsidRPr="00A96649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 xml:space="preserve"> Interaktyvaus ekrano įsigijimas pagerino 5</w:t>
            </w:r>
            <w:r w:rsidR="00632029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–</w:t>
            </w:r>
            <w:r w:rsidRPr="00A96649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6 metų vaikų pasiekimus, motyvaciją mokytis, paįvairino STEAM veiklas, lavino kalbėjimo, pažinimo, loginio mąstymo, matematinius, skaitmeninio raštingumo įgūdžius.</w:t>
            </w:r>
          </w:p>
          <w:p w14:paraId="5729C3BB" w14:textId="63385EA0" w:rsidR="00A96649" w:rsidRPr="00A96649" w:rsidRDefault="00A96649" w:rsidP="00632029">
            <w:pPr>
              <w:spacing w:after="0" w:line="240" w:lineRule="auto"/>
              <w:ind w:firstLine="880"/>
              <w:jc w:val="both"/>
              <w:textAlignment w:val="baseline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lt-LT"/>
              </w:rPr>
            </w:pPr>
            <w:r w:rsidRPr="00A96649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10</w:t>
            </w:r>
            <w:r w:rsidR="00632029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 </w:t>
            </w:r>
            <w:r w:rsidRPr="00A96649">
              <w:rPr>
                <w:rFonts w:ascii="Times New Roman" w:eastAsia="Times New Roman" w:hAnsi="Times New Roman" w:cs="Times New Roman"/>
                <w:sz w:val="24"/>
                <w:szCs w:val="24"/>
                <w:lang w:val="en-US" w:eastAsia="ar-SA"/>
              </w:rPr>
              <w:t xml:space="preserve">% </w:t>
            </w:r>
            <w:r w:rsidRPr="00A96649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atnaujintos vaikų žaidimo aikštelės:</w:t>
            </w:r>
            <w:r w:rsidRPr="00A96649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lt-LT"/>
              </w:rPr>
              <w:t xml:space="preserve"> nupirkti 2 dviračių stovai, įsigyta mobili palapinė-pavėsinė, vienoje žaidimų aikštelėje įrengta smėlio-žvyro danga, </w:t>
            </w:r>
            <w:r w:rsidRPr="00A96649"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  <w:t>atnaujintas smėlis smėlio dėžėse, perdažyti suoliukai, daržo lysvės, krepšinio aikštelė, aptverta lopšelio grupės žaidimų aikštelė, įrengta lauko klasė ir kt.</w:t>
            </w:r>
            <w:r w:rsidRPr="00A96649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lt-LT"/>
              </w:rPr>
              <w:t xml:space="preserve"> Pateikti du investiciniai projektai lauko aikštelių modernizavimui.</w:t>
            </w:r>
          </w:p>
          <w:p w14:paraId="7846D3C4" w14:textId="41211C29" w:rsidR="00A96649" w:rsidRPr="00A96649" w:rsidRDefault="00A96649" w:rsidP="008505FF">
            <w:pPr>
              <w:spacing w:after="0"/>
              <w:ind w:firstLine="88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A96649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100</w:t>
            </w:r>
            <w:r w:rsidR="00632029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 </w:t>
            </w:r>
            <w:r w:rsidRPr="00A96649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% užtikrintas pastato, patalpų, techninės įrangos, inventoriaus, sanitarinių, higienos, apsaugos priemonių įsigijimas, aptarnavimas, priežiūra, saugumas.</w:t>
            </w:r>
            <w:r w:rsidRPr="00A96649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  <w:t xml:space="preserve"> </w:t>
            </w:r>
            <w:r w:rsidRPr="00A96649"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  <w:t>100</w:t>
            </w:r>
            <w:r w:rsidR="00632029"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  <w:t> </w:t>
            </w:r>
            <w:r w:rsidRPr="00A96649">
              <w:rPr>
                <w:rFonts w:ascii="Times New Roman" w:eastAsia="Times New Roman" w:hAnsi="Times New Roman" w:cs="Times New Roman"/>
                <w:sz w:val="24"/>
                <w:szCs w:val="24"/>
                <w:lang w:val="en-US" w:eastAsia="lt-LT"/>
              </w:rPr>
              <w:t xml:space="preserve">% </w:t>
            </w:r>
            <w:proofErr w:type="spellStart"/>
            <w:r w:rsidRPr="00A96649">
              <w:rPr>
                <w:rFonts w:ascii="Times New Roman" w:eastAsia="Times New Roman" w:hAnsi="Times New Roman" w:cs="Times New Roman"/>
                <w:sz w:val="24"/>
                <w:szCs w:val="24"/>
                <w:lang w:val="en-US" w:eastAsia="lt-LT"/>
              </w:rPr>
              <w:t>visose</w:t>
            </w:r>
            <w:proofErr w:type="spellEnd"/>
            <w:r w:rsidRPr="00A96649">
              <w:rPr>
                <w:rFonts w:ascii="Times New Roman" w:eastAsia="Times New Roman" w:hAnsi="Times New Roman" w:cs="Times New Roman"/>
                <w:sz w:val="24"/>
                <w:szCs w:val="24"/>
                <w:lang w:val="en-US" w:eastAsia="lt-LT"/>
              </w:rPr>
              <w:t xml:space="preserve"> </w:t>
            </w:r>
            <w:proofErr w:type="spellStart"/>
            <w:r w:rsidRPr="00A96649">
              <w:rPr>
                <w:rFonts w:ascii="Times New Roman" w:eastAsia="Times New Roman" w:hAnsi="Times New Roman" w:cs="Times New Roman"/>
                <w:sz w:val="24"/>
                <w:szCs w:val="24"/>
                <w:lang w:val="en-US" w:eastAsia="lt-LT"/>
              </w:rPr>
              <w:t>grupių</w:t>
            </w:r>
            <w:proofErr w:type="spellEnd"/>
            <w:r w:rsidRPr="00A96649">
              <w:rPr>
                <w:rFonts w:ascii="Times New Roman" w:eastAsia="Times New Roman" w:hAnsi="Times New Roman" w:cs="Times New Roman"/>
                <w:sz w:val="24"/>
                <w:szCs w:val="24"/>
                <w:lang w:val="en-US" w:eastAsia="lt-LT"/>
              </w:rPr>
              <w:t xml:space="preserve"> </w:t>
            </w:r>
            <w:proofErr w:type="spellStart"/>
            <w:r w:rsidRPr="00A96649">
              <w:rPr>
                <w:rFonts w:ascii="Times New Roman" w:eastAsia="Times New Roman" w:hAnsi="Times New Roman" w:cs="Times New Roman"/>
                <w:sz w:val="24"/>
                <w:szCs w:val="24"/>
                <w:lang w:val="en-US" w:eastAsia="lt-LT"/>
              </w:rPr>
              <w:t>patalpose</w:t>
            </w:r>
            <w:proofErr w:type="spellEnd"/>
            <w:r w:rsidRPr="00A96649">
              <w:rPr>
                <w:rFonts w:ascii="Times New Roman" w:eastAsia="Times New Roman" w:hAnsi="Times New Roman" w:cs="Times New Roman"/>
                <w:sz w:val="24"/>
                <w:szCs w:val="24"/>
                <w:lang w:val="en-US" w:eastAsia="lt-LT"/>
              </w:rPr>
              <w:t xml:space="preserve"> </w:t>
            </w:r>
            <w:proofErr w:type="spellStart"/>
            <w:r w:rsidRPr="00A96649">
              <w:rPr>
                <w:rFonts w:ascii="Times New Roman" w:eastAsia="Times New Roman" w:hAnsi="Times New Roman" w:cs="Times New Roman"/>
                <w:sz w:val="24"/>
                <w:szCs w:val="24"/>
                <w:lang w:val="en-US" w:eastAsia="lt-LT"/>
              </w:rPr>
              <w:t>ir</w:t>
            </w:r>
            <w:proofErr w:type="spellEnd"/>
            <w:r w:rsidRPr="00A96649">
              <w:rPr>
                <w:rFonts w:ascii="Times New Roman" w:eastAsia="Times New Roman" w:hAnsi="Times New Roman" w:cs="Times New Roman"/>
                <w:sz w:val="24"/>
                <w:szCs w:val="24"/>
                <w:lang w:val="en-US" w:eastAsia="lt-LT"/>
              </w:rPr>
              <w:t xml:space="preserve"> </w:t>
            </w:r>
            <w:proofErr w:type="spellStart"/>
            <w:r w:rsidRPr="00A96649">
              <w:rPr>
                <w:rFonts w:ascii="Times New Roman" w:eastAsia="Times New Roman" w:hAnsi="Times New Roman" w:cs="Times New Roman"/>
                <w:sz w:val="24"/>
                <w:szCs w:val="24"/>
                <w:lang w:val="en-US" w:eastAsia="lt-LT"/>
              </w:rPr>
              <w:t>virtuvėje</w:t>
            </w:r>
            <w:proofErr w:type="spellEnd"/>
            <w:r w:rsidRPr="00A96649">
              <w:rPr>
                <w:rFonts w:ascii="Times New Roman" w:eastAsia="Times New Roman" w:hAnsi="Times New Roman" w:cs="Times New Roman"/>
                <w:sz w:val="24"/>
                <w:szCs w:val="24"/>
                <w:lang w:val="en-US" w:eastAsia="lt-LT"/>
              </w:rPr>
              <w:t xml:space="preserve"> </w:t>
            </w:r>
            <w:proofErr w:type="spellStart"/>
            <w:r w:rsidRPr="00A96649">
              <w:rPr>
                <w:rFonts w:ascii="Times New Roman" w:eastAsia="Times New Roman" w:hAnsi="Times New Roman" w:cs="Times New Roman"/>
                <w:sz w:val="24"/>
                <w:szCs w:val="24"/>
                <w:lang w:val="en-US" w:eastAsia="lt-LT"/>
              </w:rPr>
              <w:t>įrengtas</w:t>
            </w:r>
            <w:proofErr w:type="spellEnd"/>
            <w:r w:rsidRPr="00A96649">
              <w:rPr>
                <w:rFonts w:ascii="Times New Roman" w:eastAsia="Times New Roman" w:hAnsi="Times New Roman" w:cs="Times New Roman"/>
                <w:sz w:val="24"/>
                <w:szCs w:val="24"/>
                <w:lang w:val="en-US" w:eastAsia="lt-LT"/>
              </w:rPr>
              <w:t xml:space="preserve"> </w:t>
            </w:r>
            <w:proofErr w:type="spellStart"/>
            <w:r w:rsidRPr="00A96649">
              <w:rPr>
                <w:rFonts w:ascii="Times New Roman" w:eastAsia="Times New Roman" w:hAnsi="Times New Roman" w:cs="Times New Roman"/>
                <w:sz w:val="24"/>
                <w:szCs w:val="24"/>
                <w:lang w:val="en-US" w:eastAsia="lt-LT"/>
              </w:rPr>
              <w:t>vėdinimas</w:t>
            </w:r>
            <w:proofErr w:type="spellEnd"/>
            <w:r w:rsidR="00BE1D73">
              <w:rPr>
                <w:rFonts w:ascii="Times New Roman" w:eastAsia="Times New Roman" w:hAnsi="Times New Roman" w:cs="Times New Roman"/>
                <w:sz w:val="24"/>
                <w:szCs w:val="24"/>
                <w:lang w:val="en-US" w:eastAsia="lt-LT"/>
              </w:rPr>
              <w:t xml:space="preserve"> </w:t>
            </w:r>
            <w:r w:rsidRPr="00A96649">
              <w:rPr>
                <w:rFonts w:ascii="Times New Roman" w:eastAsia="Times New Roman" w:hAnsi="Times New Roman" w:cs="Times New Roman"/>
                <w:sz w:val="24"/>
                <w:szCs w:val="24"/>
                <w:lang w:val="en-US" w:eastAsia="lt-LT"/>
              </w:rPr>
              <w:t>/</w:t>
            </w:r>
            <w:r w:rsidR="00BE1D73">
              <w:rPr>
                <w:rFonts w:ascii="Times New Roman" w:eastAsia="Times New Roman" w:hAnsi="Times New Roman" w:cs="Times New Roman"/>
                <w:sz w:val="24"/>
                <w:szCs w:val="24"/>
                <w:lang w:val="en-US" w:eastAsia="lt-LT"/>
              </w:rPr>
              <w:t xml:space="preserve"> </w:t>
            </w:r>
            <w:proofErr w:type="spellStart"/>
            <w:r w:rsidRPr="00A96649">
              <w:rPr>
                <w:rFonts w:ascii="Times New Roman" w:eastAsia="Times New Roman" w:hAnsi="Times New Roman" w:cs="Times New Roman"/>
                <w:sz w:val="24"/>
                <w:szCs w:val="24"/>
                <w:lang w:val="en-US" w:eastAsia="lt-LT"/>
              </w:rPr>
              <w:t>kondicionieriai</w:t>
            </w:r>
            <w:proofErr w:type="spellEnd"/>
            <w:r w:rsidRPr="00A96649">
              <w:rPr>
                <w:rFonts w:ascii="Times New Roman" w:eastAsia="Times New Roman" w:hAnsi="Times New Roman" w:cs="Times New Roman"/>
                <w:sz w:val="24"/>
                <w:szCs w:val="24"/>
                <w:lang w:val="en-US" w:eastAsia="lt-LT"/>
              </w:rPr>
              <w:t xml:space="preserve">. </w:t>
            </w:r>
            <w:r w:rsidRPr="00A96649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Atnaujinti užsiėmimų stalai, kėdutės (1 grupė), atnaujintos lovytės (1 grupė), įrengtos WC pertvaros, sumontuota spinta</w:t>
            </w:r>
            <w:r w:rsidR="00632029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 xml:space="preserve"> </w:t>
            </w:r>
            <w:r w:rsidRPr="00A96649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/</w:t>
            </w:r>
            <w:r w:rsidR="00632029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 xml:space="preserve"> </w:t>
            </w:r>
            <w:r w:rsidRPr="00A96649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drabužin</w:t>
            </w:r>
            <w:r w:rsidR="00632029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ė</w:t>
            </w:r>
            <w:r w:rsidRPr="00A96649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 xml:space="preserve"> (1 grupė), įsigyta 40 komplektų vaikiškos patalynės. Darbuotojų dar</w:t>
            </w:r>
            <w:r w:rsidR="00632029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b</w:t>
            </w:r>
            <w:r w:rsidRPr="00A96649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o vietos atnaujintos 5 kompiuteriais, spausdintuvu.</w:t>
            </w:r>
          </w:p>
          <w:p w14:paraId="5037098D" w14:textId="77777777" w:rsidR="00A96649" w:rsidRPr="00A96649" w:rsidRDefault="00A96649" w:rsidP="008505FF">
            <w:pPr>
              <w:spacing w:after="0"/>
              <w:ind w:firstLine="88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A96649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 xml:space="preserve">Problemos: metodų, formų įvairovių trūkumas ikimokyklinio ugdymo programoje; formalus lopšelio-darželio veiklos vertinimo procesas; lėtas nesisteminis reagavimas į pasiekimų trūkumus, neišnaudotas darbuotojų potencialas dėl riboto įsitraukimo, iniciatyvumo, idėjų teikimo, pasikartojančių problemų toleravimo; tobulintinas bendradarbiavimo su socialiniais partneriais ir tėvų švietėjiškos veiklos planas; vidaus patalpų trūkumas stabdo neformaliojo ugdymo paslaugų plėtojimą; nesaugi teritorijoje esančių pėsčiųjų takų danga; trūksta edukacinėms lauko erdvėms tikslinių įrenginių; nepilnai išnaudotos </w:t>
            </w:r>
            <w:proofErr w:type="spellStart"/>
            <w:r w:rsidRPr="00A96649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ugdymos</w:t>
            </w:r>
            <w:proofErr w:type="spellEnd"/>
            <w:r w:rsidRPr="00A96649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(</w:t>
            </w:r>
            <w:proofErr w:type="spellStart"/>
            <w:r w:rsidRPr="00A96649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si</w:t>
            </w:r>
            <w:proofErr w:type="spellEnd"/>
            <w:r w:rsidRPr="00A96649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) galimybės lauke; nepakankamai kuriamos optimalios sąlygos spontaniškai vaikų žaidybinei veiklai plėtoti; IKT mokymosi priemonių trūkumas.</w:t>
            </w:r>
          </w:p>
          <w:p w14:paraId="1EBB7F8E" w14:textId="105B75FA" w:rsidR="000A2466" w:rsidRPr="00A96649" w:rsidRDefault="00A96649" w:rsidP="008505FF">
            <w:pPr>
              <w:spacing w:after="0" w:line="240" w:lineRule="auto"/>
              <w:ind w:firstLine="880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</w:pPr>
            <w:r w:rsidRPr="00A96649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 xml:space="preserve">Galimybės: atnaujinus ikimokyklinio ugdymo programą, gerinti mokinių pasiekimus, tobulinant ugdymosi formų, metodų kokybę, didinant jų įvairovę, didinant neformaliojo švietimo veikloje dalyvaujančių vaikų skaičių; gerinti lopšelio-darželio veiklos kokybę naudojant bendrojo </w:t>
            </w:r>
            <w:r w:rsidRPr="00A96649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lastRenderedPageBreak/>
              <w:t xml:space="preserve">vertinimo modelio metodiką; plėtoti </w:t>
            </w:r>
            <w:proofErr w:type="spellStart"/>
            <w:r w:rsidRPr="00A96649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lopšelio-darželio</w:t>
            </w:r>
            <w:proofErr w:type="spellEnd"/>
            <w:r w:rsidRPr="00A96649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 xml:space="preserve"> tinklaveiką, skatinant pedagogų bendradarbiavimą tarpusavyje bei su socialiniais partneriais įtraukiojo, STEAM ir kultūrinio stiprinimo srityse; didinti mokytojų motyvaciją, įsitraukimą ir lyderystę, tobulinant pedagogų kompetencijas ir kvalifikaciją, siekiant, kad kiekvienas mokytojas pravestų atviras veiklas savo ir kitų mokyklų mokytojams; edukacinių lauko erdvių plėtojimas </w:t>
            </w:r>
            <w:proofErr w:type="spellStart"/>
            <w:r w:rsidRPr="00A96649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patyriminiam</w:t>
            </w:r>
            <w:proofErr w:type="spellEnd"/>
            <w:r w:rsidRPr="00A96649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 xml:space="preserve"> ugdymui (STEAM), sveikatinimo veikloms organizuoti; modernizuoti lauko edukacines aplinkas, rengiant investicinius projektus, tikslingai naudojant finansinius išteklius.</w:t>
            </w:r>
          </w:p>
        </w:tc>
      </w:tr>
    </w:tbl>
    <w:p w14:paraId="777ED8FB" w14:textId="77777777" w:rsidR="008505FF" w:rsidRDefault="008505FF" w:rsidP="008505FF">
      <w:pPr>
        <w:spacing w:after="0"/>
        <w:jc w:val="center"/>
        <w:rPr>
          <w:rFonts w:ascii="Times New Roman" w:hAnsi="Times New Roman" w:cs="Times New Roman"/>
        </w:rPr>
      </w:pPr>
    </w:p>
    <w:p w14:paraId="4043EA39" w14:textId="237FC394" w:rsidR="008505FF" w:rsidRPr="00945D84" w:rsidRDefault="008505FF" w:rsidP="008505FF">
      <w:pPr>
        <w:spacing w:after="0"/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________________________</w:t>
      </w:r>
    </w:p>
    <w:sectPr w:rsidR="008505FF" w:rsidRPr="00945D84" w:rsidSect="00365584">
      <w:headerReference w:type="default" r:id="rId7"/>
      <w:footerReference w:type="default" r:id="rId8"/>
      <w:pgSz w:w="11906" w:h="16838"/>
      <w:pgMar w:top="1134" w:right="567" w:bottom="1134" w:left="1701" w:header="567" w:footer="567" w:gutter="0"/>
      <w:cols w:space="1296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A0CD75F" w14:textId="77777777" w:rsidR="00FD7223" w:rsidRDefault="00FD7223" w:rsidP="00365584">
      <w:pPr>
        <w:spacing w:after="0" w:line="240" w:lineRule="auto"/>
      </w:pPr>
      <w:r>
        <w:separator/>
      </w:r>
    </w:p>
  </w:endnote>
  <w:endnote w:type="continuationSeparator" w:id="0">
    <w:p w14:paraId="2249ECC1" w14:textId="77777777" w:rsidR="00FD7223" w:rsidRDefault="00FD7223" w:rsidP="0036558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BA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BA"/>
    <w:family w:val="roman"/>
    <w:pitch w:val="variable"/>
    <w:sig w:usb0="E0002EFF" w:usb1="C000785B" w:usb2="00000009" w:usb3="00000000" w:csb0="000001FF" w:csb1="00000000"/>
  </w:font>
  <w:font w:name="+mn-ea">
    <w:panose1 w:val="00000000000000000000"/>
    <w:charset w:val="00"/>
    <w:family w:val="roman"/>
    <w:notTrueType/>
    <w:pitch w:val="default"/>
  </w:font>
  <w:font w:name="Arial">
    <w:panose1 w:val="020B0604020202020204"/>
    <w:charset w:val="BA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BA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DE383FC" w14:textId="7AD52AC7" w:rsidR="00365584" w:rsidRDefault="00365584">
    <w:pPr>
      <w:pStyle w:val="Porat"/>
      <w:jc w:val="center"/>
    </w:pPr>
  </w:p>
  <w:p w14:paraId="7AEDAC38" w14:textId="77777777" w:rsidR="00365584" w:rsidRDefault="00365584">
    <w:pPr>
      <w:pStyle w:val="Porat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001923E" w14:textId="77777777" w:rsidR="00FD7223" w:rsidRDefault="00FD7223" w:rsidP="00365584">
      <w:pPr>
        <w:spacing w:after="0" w:line="240" w:lineRule="auto"/>
      </w:pPr>
      <w:r>
        <w:separator/>
      </w:r>
    </w:p>
  </w:footnote>
  <w:footnote w:type="continuationSeparator" w:id="0">
    <w:p w14:paraId="456661CE" w14:textId="77777777" w:rsidR="00FD7223" w:rsidRDefault="00FD7223" w:rsidP="00365584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-1317566093"/>
      <w:docPartObj>
        <w:docPartGallery w:val="Page Numbers (Top of Page)"/>
        <w:docPartUnique/>
      </w:docPartObj>
    </w:sdtPr>
    <w:sdtEndPr>
      <w:rPr>
        <w:rFonts w:ascii="Times New Roman" w:hAnsi="Times New Roman" w:cs="Times New Roman"/>
        <w:sz w:val="24"/>
        <w:szCs w:val="24"/>
      </w:rPr>
    </w:sdtEndPr>
    <w:sdtContent>
      <w:p w14:paraId="67FEE7E9" w14:textId="77777777" w:rsidR="00365584" w:rsidRDefault="00365584">
        <w:pPr>
          <w:pStyle w:val="Antrats"/>
          <w:jc w:val="center"/>
        </w:pPr>
      </w:p>
      <w:p w14:paraId="4681E9A1" w14:textId="2D8C32BF" w:rsidR="00365584" w:rsidRPr="00365584" w:rsidRDefault="00365584" w:rsidP="00365584">
        <w:pPr>
          <w:pStyle w:val="Antrats"/>
          <w:jc w:val="center"/>
          <w:rPr>
            <w:rFonts w:ascii="Times New Roman" w:hAnsi="Times New Roman" w:cs="Times New Roman"/>
            <w:sz w:val="24"/>
            <w:szCs w:val="24"/>
          </w:rPr>
        </w:pPr>
        <w:r w:rsidRPr="00365584">
          <w:rPr>
            <w:rFonts w:ascii="Times New Roman" w:hAnsi="Times New Roman" w:cs="Times New Roman"/>
            <w:sz w:val="24"/>
            <w:szCs w:val="24"/>
          </w:rPr>
          <w:fldChar w:fldCharType="begin"/>
        </w:r>
        <w:r w:rsidRPr="00365584">
          <w:rPr>
            <w:rFonts w:ascii="Times New Roman" w:hAnsi="Times New Roman" w:cs="Times New Roman"/>
            <w:sz w:val="24"/>
            <w:szCs w:val="24"/>
          </w:rPr>
          <w:instrText>PAGE   \* MERGEFORMAT</w:instrText>
        </w:r>
        <w:r w:rsidRPr="00365584">
          <w:rPr>
            <w:rFonts w:ascii="Times New Roman" w:hAnsi="Times New Roman" w:cs="Times New Roman"/>
            <w:sz w:val="24"/>
            <w:szCs w:val="24"/>
          </w:rPr>
          <w:fldChar w:fldCharType="separate"/>
        </w:r>
        <w:r w:rsidR="00584431">
          <w:rPr>
            <w:rFonts w:ascii="Times New Roman" w:hAnsi="Times New Roman" w:cs="Times New Roman"/>
            <w:noProof/>
            <w:sz w:val="24"/>
            <w:szCs w:val="24"/>
          </w:rPr>
          <w:t>4</w:t>
        </w:r>
        <w:r w:rsidRPr="00365584">
          <w:rPr>
            <w:rFonts w:ascii="Times New Roman" w:hAnsi="Times New Roman" w:cs="Times New Roman"/>
            <w:sz w:val="24"/>
            <w:szCs w:val="24"/>
          </w:rPr>
          <w:fldChar w:fldCharType="end"/>
        </w:r>
      </w:p>
    </w:sdtContent>
  </w:sdt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1296"/>
  <w:hyphenationZone w:val="396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3042A"/>
    <w:rsid w:val="00013562"/>
    <w:rsid w:val="00024C0C"/>
    <w:rsid w:val="0002719A"/>
    <w:rsid w:val="00033393"/>
    <w:rsid w:val="000A2466"/>
    <w:rsid w:val="000C50C0"/>
    <w:rsid w:val="000D5D96"/>
    <w:rsid w:val="000E5339"/>
    <w:rsid w:val="00154D7C"/>
    <w:rsid w:val="00172DDD"/>
    <w:rsid w:val="00176F42"/>
    <w:rsid w:val="001952A1"/>
    <w:rsid w:val="002654B3"/>
    <w:rsid w:val="002A06F2"/>
    <w:rsid w:val="002A7A60"/>
    <w:rsid w:val="002B249D"/>
    <w:rsid w:val="002C57B8"/>
    <w:rsid w:val="002E09DD"/>
    <w:rsid w:val="00304F12"/>
    <w:rsid w:val="00325695"/>
    <w:rsid w:val="00327E1F"/>
    <w:rsid w:val="003324C2"/>
    <w:rsid w:val="00365584"/>
    <w:rsid w:val="00384532"/>
    <w:rsid w:val="003914C9"/>
    <w:rsid w:val="003A02FE"/>
    <w:rsid w:val="003A25E8"/>
    <w:rsid w:val="003B41EB"/>
    <w:rsid w:val="00402746"/>
    <w:rsid w:val="00403906"/>
    <w:rsid w:val="0044338E"/>
    <w:rsid w:val="004511D1"/>
    <w:rsid w:val="0047657B"/>
    <w:rsid w:val="00496A7D"/>
    <w:rsid w:val="004C30CF"/>
    <w:rsid w:val="004C5D4B"/>
    <w:rsid w:val="004D4C92"/>
    <w:rsid w:val="004D6B02"/>
    <w:rsid w:val="004E0DB8"/>
    <w:rsid w:val="004F6A74"/>
    <w:rsid w:val="00522C30"/>
    <w:rsid w:val="00536333"/>
    <w:rsid w:val="00566421"/>
    <w:rsid w:val="0057474E"/>
    <w:rsid w:val="0058186B"/>
    <w:rsid w:val="00584431"/>
    <w:rsid w:val="005B0318"/>
    <w:rsid w:val="005B698F"/>
    <w:rsid w:val="0060347E"/>
    <w:rsid w:val="0060487B"/>
    <w:rsid w:val="00620457"/>
    <w:rsid w:val="006275E0"/>
    <w:rsid w:val="00632029"/>
    <w:rsid w:val="00645B9D"/>
    <w:rsid w:val="006505C0"/>
    <w:rsid w:val="00673CDE"/>
    <w:rsid w:val="006C45FD"/>
    <w:rsid w:val="006D043F"/>
    <w:rsid w:val="006F1F41"/>
    <w:rsid w:val="006F4A55"/>
    <w:rsid w:val="00710804"/>
    <w:rsid w:val="00740BBF"/>
    <w:rsid w:val="007D3061"/>
    <w:rsid w:val="00801860"/>
    <w:rsid w:val="00816652"/>
    <w:rsid w:val="008505FF"/>
    <w:rsid w:val="0087748B"/>
    <w:rsid w:val="008D0CC6"/>
    <w:rsid w:val="0093042A"/>
    <w:rsid w:val="009375A8"/>
    <w:rsid w:val="00945D84"/>
    <w:rsid w:val="00946180"/>
    <w:rsid w:val="00956751"/>
    <w:rsid w:val="0098707A"/>
    <w:rsid w:val="009A2D98"/>
    <w:rsid w:val="009A3E4A"/>
    <w:rsid w:val="009C47CE"/>
    <w:rsid w:val="009D612C"/>
    <w:rsid w:val="00A33DFF"/>
    <w:rsid w:val="00A538A6"/>
    <w:rsid w:val="00A62627"/>
    <w:rsid w:val="00A85C93"/>
    <w:rsid w:val="00A96649"/>
    <w:rsid w:val="00AB3A11"/>
    <w:rsid w:val="00AB44DB"/>
    <w:rsid w:val="00AC766B"/>
    <w:rsid w:val="00AD1D14"/>
    <w:rsid w:val="00AD358A"/>
    <w:rsid w:val="00B15B72"/>
    <w:rsid w:val="00B24F70"/>
    <w:rsid w:val="00B846C9"/>
    <w:rsid w:val="00B86755"/>
    <w:rsid w:val="00B93840"/>
    <w:rsid w:val="00B950D4"/>
    <w:rsid w:val="00BB4170"/>
    <w:rsid w:val="00BC7785"/>
    <w:rsid w:val="00BD1D6D"/>
    <w:rsid w:val="00BE1D73"/>
    <w:rsid w:val="00BF25AA"/>
    <w:rsid w:val="00C07141"/>
    <w:rsid w:val="00C45E9E"/>
    <w:rsid w:val="00C74F28"/>
    <w:rsid w:val="00C94C30"/>
    <w:rsid w:val="00D07A13"/>
    <w:rsid w:val="00D7045D"/>
    <w:rsid w:val="00DB6736"/>
    <w:rsid w:val="00DD2890"/>
    <w:rsid w:val="00E72AB0"/>
    <w:rsid w:val="00E86AC6"/>
    <w:rsid w:val="00F179AD"/>
    <w:rsid w:val="00F73DC3"/>
    <w:rsid w:val="00FA0E28"/>
    <w:rsid w:val="00FB714E"/>
    <w:rsid w:val="00FD05B2"/>
    <w:rsid w:val="00FD722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t-L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3BE46AF3"/>
  <w15:chartTrackingRefBased/>
  <w15:docId w15:val="{1B9C4AB0-93CF-44BA-9B4F-EB51FCE826C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lt-LT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prastasis">
    <w:name w:val="Normal"/>
    <w:qFormat/>
    <w:rsid w:val="002E09DD"/>
    <w:rPr>
      <w:kern w:val="0"/>
      <w14:ligatures w14:val="none"/>
    </w:rPr>
  </w:style>
  <w:style w:type="character" w:default="1" w:styleId="Numatytasispastraiposriftas">
    <w:name w:val="Default Paragraph Font"/>
    <w:uiPriority w:val="1"/>
    <w:semiHidden/>
    <w:unhideWhenUsed/>
  </w:style>
  <w:style w:type="table" w:default="1" w:styleId="prastojilent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raonra">
    <w:name w:val="No List"/>
    <w:uiPriority w:val="99"/>
    <w:semiHidden/>
    <w:unhideWhenUsed/>
  </w:style>
  <w:style w:type="paragraph" w:styleId="Betarp">
    <w:name w:val="No Spacing"/>
    <w:uiPriority w:val="1"/>
    <w:qFormat/>
    <w:rsid w:val="000E5339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:lang w:val="en-US"/>
      <w14:ligatures w14:val="none"/>
    </w:rPr>
  </w:style>
  <w:style w:type="paragraph" w:styleId="prastasiniatinklio">
    <w:name w:val="Normal (Web)"/>
    <w:basedOn w:val="prastasis"/>
    <w:uiPriority w:val="99"/>
    <w:semiHidden/>
    <w:unhideWhenUsed/>
    <w:rsid w:val="000A246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lt-LT"/>
    </w:rPr>
  </w:style>
  <w:style w:type="paragraph" w:styleId="Sraopastraipa">
    <w:name w:val="List Paragraph"/>
    <w:basedOn w:val="prastasis"/>
    <w:uiPriority w:val="34"/>
    <w:qFormat/>
    <w:rsid w:val="00BD1D6D"/>
    <w:pPr>
      <w:ind w:left="720"/>
      <w:contextualSpacing/>
    </w:pPr>
  </w:style>
  <w:style w:type="paragraph" w:styleId="Antrats">
    <w:name w:val="header"/>
    <w:basedOn w:val="prastasis"/>
    <w:link w:val="AntratsDiagrama"/>
    <w:uiPriority w:val="99"/>
    <w:unhideWhenUsed/>
    <w:rsid w:val="00365584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AntratsDiagrama">
    <w:name w:val="Antraštės Diagrama"/>
    <w:basedOn w:val="Numatytasispastraiposriftas"/>
    <w:link w:val="Antrats"/>
    <w:uiPriority w:val="99"/>
    <w:rsid w:val="00365584"/>
    <w:rPr>
      <w:kern w:val="0"/>
      <w14:ligatures w14:val="none"/>
    </w:rPr>
  </w:style>
  <w:style w:type="paragraph" w:styleId="Porat">
    <w:name w:val="footer"/>
    <w:basedOn w:val="prastasis"/>
    <w:link w:val="PoratDiagrama"/>
    <w:uiPriority w:val="99"/>
    <w:unhideWhenUsed/>
    <w:rsid w:val="00365584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PoratDiagrama">
    <w:name w:val="Poraštė Diagrama"/>
    <w:basedOn w:val="Numatytasispastraiposriftas"/>
    <w:link w:val="Porat"/>
    <w:uiPriority w:val="99"/>
    <w:rsid w:val="00365584"/>
    <w:rPr>
      <w:kern w:val="0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8951948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„Office“ t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2B84B08-F5B0-4028-804E-BEE618BF4F9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5</Pages>
  <Words>9620</Words>
  <Characters>5484</Characters>
  <Application>Microsoft Office Word</Application>
  <DocSecurity>0</DocSecurity>
  <Lines>45</Lines>
  <Paragraphs>30</Paragraphs>
  <ScaleCrop>false</ScaleCrop>
  <HeadingPairs>
    <vt:vector size="2" baseType="variant">
      <vt:variant>
        <vt:lpstr>Pavadinimas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15074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Vartotojas</cp:lastModifiedBy>
  <cp:revision>4</cp:revision>
  <cp:lastPrinted>2024-01-22T12:08:00Z</cp:lastPrinted>
  <dcterms:created xsi:type="dcterms:W3CDTF">2024-01-22T13:44:00Z</dcterms:created>
  <dcterms:modified xsi:type="dcterms:W3CDTF">2024-01-23T12:07:00Z</dcterms:modified>
</cp:coreProperties>
</file>