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61323" w14:textId="77777777" w:rsidR="00197D10" w:rsidRDefault="00197D10" w:rsidP="00AD5A03">
      <w:pPr>
        <w:ind w:firstLine="6096"/>
        <w:jc w:val="both"/>
      </w:pPr>
      <w:r>
        <w:t>PATVIRTINTA</w:t>
      </w:r>
    </w:p>
    <w:p w14:paraId="34475481" w14:textId="77777777" w:rsidR="00197D10" w:rsidRDefault="00197D10" w:rsidP="00AD5A03">
      <w:pPr>
        <w:ind w:firstLine="6096"/>
        <w:jc w:val="both"/>
      </w:pPr>
      <w:r>
        <w:t xml:space="preserve">Šiaulių lopšelio-darželio „Sigutė“ </w:t>
      </w:r>
    </w:p>
    <w:p w14:paraId="46068360" w14:textId="2B0E633A" w:rsidR="00197D10" w:rsidRDefault="00197D10" w:rsidP="00AD5A03">
      <w:pPr>
        <w:ind w:firstLine="6096"/>
        <w:jc w:val="both"/>
      </w:pPr>
      <w:r>
        <w:t xml:space="preserve">direktoriaus 2024 m. </w:t>
      </w:r>
      <w:r w:rsidR="00AD5A03">
        <w:t>balandžio 16</w:t>
      </w:r>
      <w:r>
        <w:t xml:space="preserve"> d.</w:t>
      </w:r>
    </w:p>
    <w:p w14:paraId="0450B3FA" w14:textId="29D4C4A5" w:rsidR="00197D10" w:rsidRDefault="00197D10" w:rsidP="00AD5A03">
      <w:pPr>
        <w:ind w:firstLine="6096"/>
        <w:jc w:val="both"/>
      </w:pPr>
      <w:r>
        <w:t>įsakymu Nr. V-</w:t>
      </w:r>
      <w:r w:rsidR="00CD59EF">
        <w:t>36</w:t>
      </w:r>
      <w:r>
        <w:t xml:space="preserve"> (1.3) </w:t>
      </w:r>
    </w:p>
    <w:p w14:paraId="2A712A55" w14:textId="05071D38" w:rsidR="0016069E" w:rsidRDefault="0016069E" w:rsidP="00825D71">
      <w:pPr>
        <w:jc w:val="both"/>
      </w:pPr>
    </w:p>
    <w:p w14:paraId="7CF8A824" w14:textId="77777777" w:rsidR="00AD5A03" w:rsidRDefault="00AD5A03" w:rsidP="00825D71">
      <w:pPr>
        <w:jc w:val="both"/>
      </w:pPr>
    </w:p>
    <w:p w14:paraId="34A972C9" w14:textId="77777777" w:rsidR="00197D10" w:rsidRPr="00197D10" w:rsidRDefault="00197D10">
      <w:pPr>
        <w:rPr>
          <w:b/>
          <w:bCs/>
        </w:rPr>
      </w:pPr>
      <w:r w:rsidRPr="00197D10">
        <w:rPr>
          <w:b/>
          <w:bCs/>
        </w:rPr>
        <w:t>ŠIAULIŲ LOPŠELIO-DARŽELIO „SIGUTĖ“</w:t>
      </w:r>
    </w:p>
    <w:p w14:paraId="0CA2ED9C" w14:textId="1CA658CD" w:rsidR="00197D10" w:rsidRPr="00197D10" w:rsidRDefault="00197D10">
      <w:pPr>
        <w:rPr>
          <w:b/>
          <w:bCs/>
        </w:rPr>
      </w:pPr>
      <w:r w:rsidRPr="00197D10">
        <w:rPr>
          <w:b/>
          <w:bCs/>
        </w:rPr>
        <w:t xml:space="preserve">ETIKOS KOMISIJOS DARBO REGLAMENTAS </w:t>
      </w:r>
    </w:p>
    <w:p w14:paraId="73438BA5" w14:textId="6A576551" w:rsidR="0016069E" w:rsidRDefault="0016069E" w:rsidP="00825D71">
      <w:pPr>
        <w:jc w:val="both"/>
        <w:rPr>
          <w:b/>
          <w:bCs/>
        </w:rPr>
      </w:pPr>
    </w:p>
    <w:p w14:paraId="35D6CA97" w14:textId="77777777" w:rsidR="00AD5A03" w:rsidRPr="00197D10" w:rsidRDefault="00AD5A03" w:rsidP="00825D71">
      <w:pPr>
        <w:jc w:val="both"/>
        <w:rPr>
          <w:b/>
          <w:bCs/>
        </w:rPr>
      </w:pPr>
    </w:p>
    <w:p w14:paraId="3C76834B" w14:textId="77777777" w:rsidR="00197D10" w:rsidRPr="00197D10" w:rsidRDefault="00197D10">
      <w:pPr>
        <w:rPr>
          <w:b/>
          <w:bCs/>
        </w:rPr>
      </w:pPr>
      <w:r w:rsidRPr="00197D10">
        <w:rPr>
          <w:b/>
          <w:bCs/>
        </w:rPr>
        <w:t>I SKYRIUS</w:t>
      </w:r>
    </w:p>
    <w:p w14:paraId="5100C39C" w14:textId="0A92A71C" w:rsidR="00197D10" w:rsidRPr="00197D10" w:rsidRDefault="00197D10">
      <w:pPr>
        <w:rPr>
          <w:b/>
          <w:bCs/>
        </w:rPr>
      </w:pPr>
      <w:r w:rsidRPr="00197D10">
        <w:rPr>
          <w:b/>
          <w:bCs/>
        </w:rPr>
        <w:t xml:space="preserve">BENDROSIOS NUOSTATOS </w:t>
      </w:r>
    </w:p>
    <w:p w14:paraId="7EAF1DAC" w14:textId="77777777" w:rsidR="00197D10" w:rsidRDefault="00197D10" w:rsidP="009C1770">
      <w:pPr>
        <w:ind w:firstLine="851"/>
        <w:jc w:val="both"/>
      </w:pPr>
    </w:p>
    <w:p w14:paraId="37F63695" w14:textId="0C4A9869" w:rsidR="00197D10" w:rsidRDefault="00197D10" w:rsidP="009C1770">
      <w:pPr>
        <w:ind w:firstLine="851"/>
        <w:jc w:val="both"/>
      </w:pPr>
      <w:r>
        <w:t>1.</w:t>
      </w:r>
      <w:r w:rsidR="009C1770">
        <w:t xml:space="preserve"> Šiaulių lopšelio-darželio „Sigutė“ </w:t>
      </w:r>
      <w:r>
        <w:t>etikos komisijos darbo reglamentas (toliau</w:t>
      </w:r>
      <w:r w:rsidR="009C1770">
        <w:t> </w:t>
      </w:r>
      <w:r>
        <w:t>–</w:t>
      </w:r>
      <w:r w:rsidR="009C1770">
        <w:t> </w:t>
      </w:r>
      <w:r>
        <w:t xml:space="preserve">reglamentas) nustato </w:t>
      </w:r>
      <w:r w:rsidR="009C1770">
        <w:t>Šiaulių lopšelio-darželio „Sigutė“</w:t>
      </w:r>
      <w:r>
        <w:t xml:space="preserve"> (toliau – </w:t>
      </w:r>
      <w:r w:rsidR="009C1770">
        <w:t>lopšelis-darželis</w:t>
      </w:r>
      <w:r>
        <w:t>) etikos komisijos (toliau</w:t>
      </w:r>
      <w:r w:rsidR="009C1770">
        <w:t> </w:t>
      </w:r>
      <w:r>
        <w:t>– komisija) darbo tvarką.</w:t>
      </w:r>
    </w:p>
    <w:p w14:paraId="2FCA3B49" w14:textId="73851048" w:rsidR="00197D10" w:rsidRDefault="00197D10" w:rsidP="009C1770">
      <w:pPr>
        <w:ind w:firstLine="851"/>
        <w:jc w:val="both"/>
      </w:pPr>
      <w:r>
        <w:t>2.</w:t>
      </w:r>
      <w:r w:rsidR="009C1770">
        <w:t> </w:t>
      </w:r>
      <w:r>
        <w:t>Komisija atlieka šias funkcijas:</w:t>
      </w:r>
    </w:p>
    <w:p w14:paraId="4FBF7660" w14:textId="0A660451" w:rsidR="00197D10" w:rsidRDefault="00197D10" w:rsidP="009C1770">
      <w:pPr>
        <w:ind w:firstLine="851"/>
        <w:jc w:val="both"/>
      </w:pPr>
      <w:r>
        <w:t>2.1.</w:t>
      </w:r>
      <w:r w:rsidR="009C1770">
        <w:t> </w:t>
      </w:r>
      <w:r>
        <w:t xml:space="preserve">priima ir svarsto pasiūlymus tobulinti </w:t>
      </w:r>
      <w:r w:rsidR="009C1770">
        <w:t>lopšelio-darželio D</w:t>
      </w:r>
      <w:r>
        <w:t>arbuotojų etikos kodekso normas, inicijuoja jų papildymus ar pataisas;</w:t>
      </w:r>
    </w:p>
    <w:p w14:paraId="7F303E1E" w14:textId="7BADB0CA" w:rsidR="00197D10" w:rsidRDefault="00197D10" w:rsidP="009C1770">
      <w:pPr>
        <w:ind w:firstLine="851"/>
        <w:jc w:val="both"/>
      </w:pPr>
      <w:r>
        <w:t>2.2.</w:t>
      </w:r>
      <w:r w:rsidR="009C1770">
        <w:t> </w:t>
      </w:r>
      <w:r>
        <w:t>prižiūri, kaip laikomasi etikos normų;</w:t>
      </w:r>
    </w:p>
    <w:p w14:paraId="4396A318" w14:textId="1A475AFE" w:rsidR="00197D10" w:rsidRDefault="00197D10" w:rsidP="009C1770">
      <w:pPr>
        <w:ind w:firstLine="851"/>
        <w:jc w:val="both"/>
      </w:pPr>
      <w:r>
        <w:t>2.3.</w:t>
      </w:r>
      <w:r w:rsidR="009C1770">
        <w:t> </w:t>
      </w:r>
      <w:r>
        <w:t>priima ir svarsto</w:t>
      </w:r>
      <w:r w:rsidR="009C1770">
        <w:t xml:space="preserve"> lopšelio-darželio</w:t>
      </w:r>
      <w:r>
        <w:t xml:space="preserve"> bendruomenės narių pareiškimus (prašymus) dėl etikos normų pažeidimų;</w:t>
      </w:r>
    </w:p>
    <w:p w14:paraId="42DBC4B2" w14:textId="0D70688C" w:rsidR="00197D10" w:rsidRDefault="00197D10" w:rsidP="009C1770">
      <w:pPr>
        <w:ind w:firstLine="851"/>
        <w:jc w:val="both"/>
      </w:pPr>
      <w:r>
        <w:t>2.4.</w:t>
      </w:r>
      <w:r w:rsidR="009C1770">
        <w:t> </w:t>
      </w:r>
      <w:r>
        <w:t>priima rekomendacinio pobūdžio nutarimus ir teikia pasiūlymus</w:t>
      </w:r>
      <w:r w:rsidR="009C1770">
        <w:t xml:space="preserve"> lopšelio-darželio</w:t>
      </w:r>
      <w:r>
        <w:t xml:space="preserve"> direktoriui dėl nuobaudų už etikos normų pažeidimus skyrimo.</w:t>
      </w:r>
    </w:p>
    <w:p w14:paraId="4E7E911B" w14:textId="17C258DC" w:rsidR="00197D10" w:rsidRDefault="00197D10" w:rsidP="009C1770">
      <w:pPr>
        <w:ind w:firstLine="851"/>
        <w:jc w:val="both"/>
      </w:pPr>
      <w:r>
        <w:t>3.</w:t>
      </w:r>
      <w:r w:rsidR="009C1770">
        <w:t> </w:t>
      </w:r>
      <w:r>
        <w:t xml:space="preserve">Komisijos veiklos pagrindas yra </w:t>
      </w:r>
      <w:r w:rsidR="009C1770">
        <w:t>lopšelio-darželio</w:t>
      </w:r>
      <w:r>
        <w:t xml:space="preserve"> direktoriaus įsakymas dėl komisijos sudarymo. </w:t>
      </w:r>
    </w:p>
    <w:p w14:paraId="35FE2198" w14:textId="291E4047" w:rsidR="00197D10" w:rsidRDefault="00197D10" w:rsidP="009C1770">
      <w:pPr>
        <w:ind w:firstLine="851"/>
        <w:jc w:val="both"/>
      </w:pPr>
      <w:r>
        <w:t>4.</w:t>
      </w:r>
      <w:r w:rsidR="009C1770">
        <w:t> </w:t>
      </w:r>
      <w:r>
        <w:t xml:space="preserve">Komisija savo veikloje vadovaujasi </w:t>
      </w:r>
      <w:r w:rsidR="009C1770">
        <w:t>D</w:t>
      </w:r>
      <w:r>
        <w:t>arbuotojų etikos kodekso normomis, šiuo komisijos reglamentu ir kitais teisės aktais.</w:t>
      </w:r>
    </w:p>
    <w:p w14:paraId="1B9C2F4B" w14:textId="6FC2763C" w:rsidR="00197D10" w:rsidRDefault="00197D10" w:rsidP="009C1770">
      <w:pPr>
        <w:ind w:firstLine="851"/>
        <w:jc w:val="both"/>
      </w:pPr>
      <w:r>
        <w:t>5.</w:t>
      </w:r>
      <w:r w:rsidR="009C1770">
        <w:t> </w:t>
      </w:r>
      <w:r>
        <w:t>Komisija klausimus svarsto kolegialiai, objektyviai ir nešališkai, atsižvelgdama į visas reikšmingas aplinkybes bei informaciją, taip pat į teisingumo, protingumo ir sąžiningumo principus.</w:t>
      </w:r>
    </w:p>
    <w:p w14:paraId="319726BD" w14:textId="77777777" w:rsidR="00197D10" w:rsidRDefault="00197D10" w:rsidP="00197D10">
      <w:pPr>
        <w:jc w:val="both"/>
      </w:pPr>
    </w:p>
    <w:p w14:paraId="5F36EAB0" w14:textId="58D65567" w:rsidR="00197D10" w:rsidRPr="00197D10" w:rsidRDefault="00197D10" w:rsidP="00825D71">
      <w:pPr>
        <w:rPr>
          <w:b/>
          <w:bCs/>
        </w:rPr>
      </w:pPr>
      <w:r w:rsidRPr="00197D10">
        <w:rPr>
          <w:b/>
          <w:bCs/>
        </w:rPr>
        <w:t>II SKYRIUS</w:t>
      </w:r>
    </w:p>
    <w:p w14:paraId="435463FC" w14:textId="720803D5" w:rsidR="00197D10" w:rsidRPr="00197D10" w:rsidRDefault="00197D10" w:rsidP="00197D10">
      <w:pPr>
        <w:rPr>
          <w:b/>
          <w:bCs/>
        </w:rPr>
      </w:pPr>
      <w:r w:rsidRPr="00197D10">
        <w:rPr>
          <w:b/>
          <w:bCs/>
        </w:rPr>
        <w:t>KOMISIJOS NARIŲ TEISĖS IR PAREIGOS</w:t>
      </w:r>
    </w:p>
    <w:p w14:paraId="0517634F" w14:textId="77777777" w:rsidR="00197D10" w:rsidRPr="00197D10" w:rsidRDefault="00197D10" w:rsidP="009C1770">
      <w:pPr>
        <w:ind w:firstLine="851"/>
        <w:jc w:val="both"/>
        <w:rPr>
          <w:b/>
          <w:bCs/>
        </w:rPr>
      </w:pPr>
    </w:p>
    <w:p w14:paraId="5076D250" w14:textId="586596A3" w:rsidR="00197D10" w:rsidRDefault="00197D10" w:rsidP="009C1770">
      <w:pPr>
        <w:ind w:firstLine="851"/>
        <w:jc w:val="both"/>
      </w:pPr>
      <w:r>
        <w:t>6.</w:t>
      </w:r>
      <w:r w:rsidR="009C1770">
        <w:t> </w:t>
      </w:r>
      <w:r>
        <w:t>Atlikdama tyrimą komisiją turit teisę:</w:t>
      </w:r>
    </w:p>
    <w:p w14:paraId="37ACEB53" w14:textId="1125A8D3" w:rsidR="00197D10" w:rsidRDefault="00197D10" w:rsidP="009C1770">
      <w:pPr>
        <w:ind w:firstLine="851"/>
        <w:jc w:val="both"/>
      </w:pPr>
      <w:r>
        <w:t>6.1.</w:t>
      </w:r>
      <w:r w:rsidR="009C1770">
        <w:t> </w:t>
      </w:r>
      <w:r>
        <w:t>apklausti</w:t>
      </w:r>
      <w:r w:rsidR="009C1770">
        <w:t xml:space="preserve"> lopšelio-darželio</w:t>
      </w:r>
      <w:r>
        <w:t xml:space="preserve"> darbuotoją, kurio elgesys tiriamas, bei kitus asmenis, susijusius su tiriama veikla;</w:t>
      </w:r>
    </w:p>
    <w:p w14:paraId="7BAD4980" w14:textId="5CE3EF95" w:rsidR="00197D10" w:rsidRDefault="00197D10" w:rsidP="009C1770">
      <w:pPr>
        <w:ind w:firstLine="851"/>
        <w:jc w:val="both"/>
      </w:pPr>
      <w:r>
        <w:t>6.2.</w:t>
      </w:r>
      <w:r w:rsidR="009C1770">
        <w:t> </w:t>
      </w:r>
      <w:r>
        <w:t xml:space="preserve">apklausti pareiškimo autorių ir išsiaiškinti apie jo žinomą informaciją dėl </w:t>
      </w:r>
      <w:r w:rsidR="009C1770">
        <w:t xml:space="preserve">lopšelio-darželio </w:t>
      </w:r>
      <w:r>
        <w:t xml:space="preserve">darbuotojo netinkamo ir nesąžiningo elgesio, neatitinkančio patvirtintų </w:t>
      </w:r>
      <w:r w:rsidR="009C1770">
        <w:t>lopšelio-darželio</w:t>
      </w:r>
      <w:r>
        <w:t xml:space="preserve"> etikos normų;</w:t>
      </w:r>
    </w:p>
    <w:p w14:paraId="3F465F34" w14:textId="4062FFEF" w:rsidR="00197D10" w:rsidRDefault="00197D10" w:rsidP="009C1770">
      <w:pPr>
        <w:ind w:firstLine="851"/>
        <w:jc w:val="both"/>
      </w:pPr>
      <w:r>
        <w:t>6.3.</w:t>
      </w:r>
      <w:r w:rsidR="009C1770">
        <w:t> </w:t>
      </w:r>
      <w:r>
        <w:t>teisės aktų nustatyta tvarka susipažinti su reikiamais dokumentais ir gauti jų nuorašus (kopijas) ir kitą tyrimui reikalingą informaciją.</w:t>
      </w:r>
    </w:p>
    <w:p w14:paraId="02DD3FB5" w14:textId="38E38DF4" w:rsidR="00197D10" w:rsidRDefault="00197D10" w:rsidP="009C1770">
      <w:pPr>
        <w:ind w:firstLine="851"/>
        <w:jc w:val="both"/>
      </w:pPr>
      <w:r>
        <w:t>7.</w:t>
      </w:r>
      <w:r w:rsidR="009C1770">
        <w:t> </w:t>
      </w:r>
      <w:r>
        <w:t>Atlikdama tyrimą komisija privalo:</w:t>
      </w:r>
    </w:p>
    <w:p w14:paraId="7B019CA1" w14:textId="141D8FE6" w:rsidR="00197D10" w:rsidRDefault="00197D10" w:rsidP="009C1770">
      <w:pPr>
        <w:ind w:firstLine="851"/>
        <w:jc w:val="both"/>
      </w:pPr>
      <w:r>
        <w:t>7.1.</w:t>
      </w:r>
      <w:r w:rsidR="009C1770">
        <w:t> </w:t>
      </w:r>
      <w:r>
        <w:t>vadovautis Lietuvos Respublikos įstatymais, kitais teisės aktais;</w:t>
      </w:r>
    </w:p>
    <w:p w14:paraId="5E64C130" w14:textId="4B691E6C" w:rsidR="00197D10" w:rsidRDefault="00197D10" w:rsidP="009C1770">
      <w:pPr>
        <w:ind w:firstLine="851"/>
        <w:jc w:val="both"/>
      </w:pPr>
      <w:r>
        <w:t>7.2.</w:t>
      </w:r>
      <w:r w:rsidR="009C1770">
        <w:t> </w:t>
      </w:r>
      <w:r>
        <w:t>laikyti paslaptyje duomenis ir informaciją, kurią ji sužinojo vykdydama tyrimą;</w:t>
      </w:r>
    </w:p>
    <w:p w14:paraId="69691FA9" w14:textId="75FF84D0" w:rsidR="00197D10" w:rsidRDefault="00197D10" w:rsidP="009C1770">
      <w:pPr>
        <w:ind w:firstLine="851"/>
        <w:jc w:val="both"/>
      </w:pPr>
      <w:r>
        <w:t>7.3.</w:t>
      </w:r>
      <w:r w:rsidR="009C1770">
        <w:t> </w:t>
      </w:r>
      <w:r>
        <w:t>nenaudoti tyrimo metu gautų duomenų ir informacijos asmeninei ar kitų asmenų naudai;</w:t>
      </w:r>
    </w:p>
    <w:p w14:paraId="27BD298B" w14:textId="58BBE56A" w:rsidR="00197D10" w:rsidRDefault="00197D10" w:rsidP="009C1770">
      <w:pPr>
        <w:ind w:firstLine="851"/>
        <w:jc w:val="both"/>
      </w:pPr>
      <w:r>
        <w:t>7.4.</w:t>
      </w:r>
      <w:r w:rsidR="009C1770">
        <w:t> </w:t>
      </w:r>
      <w:r>
        <w:t>kol komisija nebaigė tyrimo, niekam neteikti jokios informacijos apie vykdomo tyrimo aplinkybes, su tyrimu susijusius asmenis, turimą medžiagą, kitus duomenis;</w:t>
      </w:r>
    </w:p>
    <w:p w14:paraId="35E5246E" w14:textId="01512824" w:rsidR="00197D10" w:rsidRDefault="00197D10" w:rsidP="009C1770">
      <w:pPr>
        <w:ind w:firstLine="851"/>
        <w:jc w:val="both"/>
      </w:pPr>
      <w:r>
        <w:t>7.5.</w:t>
      </w:r>
      <w:r w:rsidR="009C1770">
        <w:t> </w:t>
      </w:r>
      <w:r>
        <w:t>komisijos nariai privalo susilaikyti nuo preliminarių vertinimų bei išvadų, kol nebaigtas tyrimas ir nėra komisijos išvadų ar sprendimo.</w:t>
      </w:r>
    </w:p>
    <w:p w14:paraId="49D0D8CC" w14:textId="0C26C77E" w:rsidR="00825D71" w:rsidRDefault="00825D71" w:rsidP="0016069E">
      <w:pPr>
        <w:jc w:val="both"/>
        <w:rPr>
          <w:b/>
          <w:bCs/>
        </w:rPr>
      </w:pPr>
    </w:p>
    <w:p w14:paraId="46BFEEEF" w14:textId="77777777" w:rsidR="00AD5A03" w:rsidRDefault="00AD5A03" w:rsidP="0016069E">
      <w:pPr>
        <w:jc w:val="both"/>
        <w:rPr>
          <w:b/>
          <w:bCs/>
        </w:rPr>
      </w:pPr>
    </w:p>
    <w:p w14:paraId="150296B3" w14:textId="52759E4E" w:rsidR="00197D10" w:rsidRPr="00197D10" w:rsidRDefault="00197D10">
      <w:pPr>
        <w:rPr>
          <w:b/>
          <w:bCs/>
        </w:rPr>
      </w:pPr>
      <w:r w:rsidRPr="00197D10">
        <w:rPr>
          <w:b/>
          <w:bCs/>
        </w:rPr>
        <w:lastRenderedPageBreak/>
        <w:t>III SKYRIUS</w:t>
      </w:r>
    </w:p>
    <w:p w14:paraId="11DA99CE" w14:textId="69C825AD" w:rsidR="00197D10" w:rsidRPr="00197D10" w:rsidRDefault="00197D10">
      <w:pPr>
        <w:rPr>
          <w:b/>
          <w:bCs/>
        </w:rPr>
      </w:pPr>
      <w:r w:rsidRPr="00197D10">
        <w:rPr>
          <w:b/>
          <w:bCs/>
        </w:rPr>
        <w:t>KOMISIJOS SUDARYMAS</w:t>
      </w:r>
    </w:p>
    <w:p w14:paraId="01A5A8ED" w14:textId="77777777" w:rsidR="00197D10" w:rsidRDefault="00197D10" w:rsidP="009C1770">
      <w:pPr>
        <w:ind w:firstLine="851"/>
        <w:jc w:val="both"/>
      </w:pPr>
    </w:p>
    <w:p w14:paraId="5927B039" w14:textId="144D3E07" w:rsidR="00197D10" w:rsidRDefault="00197D10" w:rsidP="009C1770">
      <w:pPr>
        <w:ind w:firstLine="851"/>
        <w:jc w:val="both"/>
      </w:pPr>
      <w:r>
        <w:t>8.</w:t>
      </w:r>
      <w:r w:rsidR="009C1770">
        <w:t> </w:t>
      </w:r>
      <w:r>
        <w:t>Etikos komisija susideda iš 5 narių, išrinktų atviru balsavimu</w:t>
      </w:r>
      <w:r w:rsidR="00CA191F" w:rsidRPr="00CA191F">
        <w:t xml:space="preserve"> </w:t>
      </w:r>
      <w:r w:rsidR="00CA191F">
        <w:t>bendruomenės susirinkimų metu</w:t>
      </w:r>
      <w:r>
        <w:t>. Balsavimo rezultatai įforminami protokolu.</w:t>
      </w:r>
    </w:p>
    <w:p w14:paraId="3FB803EA" w14:textId="13360699" w:rsidR="00197D10" w:rsidRDefault="00197D10" w:rsidP="009C1770">
      <w:pPr>
        <w:ind w:firstLine="851"/>
        <w:jc w:val="both"/>
      </w:pPr>
      <w:r>
        <w:t>9.</w:t>
      </w:r>
      <w:r w:rsidR="009C1770">
        <w:t> </w:t>
      </w:r>
      <w:r>
        <w:t>Komisijos narių kadencijos laikas yra penkeri metai. Tas pats darbuotojas komisijos nariu gali būti ne ilgiau kaip dvi kadencijas iš eilės.</w:t>
      </w:r>
    </w:p>
    <w:p w14:paraId="7ED93555" w14:textId="677E133E" w:rsidR="00197D10" w:rsidRPr="0016069E" w:rsidRDefault="00197D10" w:rsidP="009C1770">
      <w:pPr>
        <w:ind w:firstLine="851"/>
        <w:jc w:val="both"/>
        <w:rPr>
          <w:color w:val="000000" w:themeColor="text1"/>
        </w:rPr>
      </w:pPr>
      <w:r>
        <w:t>10.</w:t>
      </w:r>
      <w:r w:rsidR="009C1770">
        <w:t> </w:t>
      </w:r>
      <w:r w:rsidRPr="0016069E">
        <w:rPr>
          <w:color w:val="000000" w:themeColor="text1"/>
        </w:rPr>
        <w:t>Komisijos nariui išėjus iš darbo, naujas komisijos narys renkamas šio reglamento 8</w:t>
      </w:r>
      <w:r w:rsidR="00CA191F" w:rsidRPr="0016069E">
        <w:rPr>
          <w:color w:val="000000" w:themeColor="text1"/>
        </w:rPr>
        <w:t> </w:t>
      </w:r>
      <w:r w:rsidRPr="0016069E">
        <w:rPr>
          <w:color w:val="000000" w:themeColor="text1"/>
        </w:rPr>
        <w:t>punkte nustatyta tvarka.</w:t>
      </w:r>
    </w:p>
    <w:p w14:paraId="140C3A87" w14:textId="74E2CBDB" w:rsidR="00197D10" w:rsidRPr="0016069E" w:rsidRDefault="00197D10" w:rsidP="009C1770">
      <w:pPr>
        <w:ind w:firstLine="851"/>
        <w:jc w:val="both"/>
        <w:rPr>
          <w:color w:val="000000" w:themeColor="text1"/>
        </w:rPr>
      </w:pPr>
      <w:r w:rsidRPr="0016069E">
        <w:rPr>
          <w:color w:val="000000" w:themeColor="text1"/>
        </w:rPr>
        <w:t>11.</w:t>
      </w:r>
      <w:r w:rsidR="009C1770" w:rsidRPr="0016069E">
        <w:rPr>
          <w:color w:val="000000" w:themeColor="text1"/>
        </w:rPr>
        <w:t> </w:t>
      </w:r>
      <w:r w:rsidRPr="0016069E">
        <w:rPr>
          <w:color w:val="000000" w:themeColor="text1"/>
        </w:rPr>
        <w:t xml:space="preserve">Pirmajame posėdyje komisija iš komisijos narių </w:t>
      </w:r>
      <w:r w:rsidR="0016069E" w:rsidRPr="0016069E">
        <w:rPr>
          <w:color w:val="000000" w:themeColor="text1"/>
        </w:rPr>
        <w:t xml:space="preserve">atviru balsavimu </w:t>
      </w:r>
      <w:r w:rsidRPr="0016069E">
        <w:rPr>
          <w:color w:val="000000" w:themeColor="text1"/>
        </w:rPr>
        <w:t>balsų dauguma išrenka komisijos pirmininką.</w:t>
      </w:r>
    </w:p>
    <w:p w14:paraId="63D3E01E" w14:textId="77777777" w:rsidR="00197D10" w:rsidRDefault="00197D10"/>
    <w:p w14:paraId="595447E1" w14:textId="77777777" w:rsidR="00197D10" w:rsidRPr="00197D10" w:rsidRDefault="00197D10">
      <w:pPr>
        <w:rPr>
          <w:b/>
          <w:bCs/>
        </w:rPr>
      </w:pPr>
      <w:r w:rsidRPr="00197D10">
        <w:rPr>
          <w:b/>
          <w:bCs/>
        </w:rPr>
        <w:t>IV SKYRIUS</w:t>
      </w:r>
    </w:p>
    <w:p w14:paraId="71CDD5FE" w14:textId="4DEEB2F5" w:rsidR="00197D10" w:rsidRPr="00197D10" w:rsidRDefault="00197D10">
      <w:pPr>
        <w:rPr>
          <w:b/>
          <w:bCs/>
        </w:rPr>
      </w:pPr>
      <w:r w:rsidRPr="00197D10">
        <w:rPr>
          <w:b/>
          <w:bCs/>
        </w:rPr>
        <w:t xml:space="preserve">KOMISIJOS VEIKLOS ORGANIZAVIMAS </w:t>
      </w:r>
    </w:p>
    <w:p w14:paraId="4B53D960" w14:textId="77777777" w:rsidR="00197D10" w:rsidRPr="00197D10" w:rsidRDefault="00197D10">
      <w:pPr>
        <w:rPr>
          <w:b/>
          <w:bCs/>
        </w:rPr>
      </w:pPr>
    </w:p>
    <w:p w14:paraId="3B6C3172" w14:textId="2E71EFC4" w:rsidR="00197D10" w:rsidRDefault="00197D10" w:rsidP="00CA191F">
      <w:pPr>
        <w:ind w:firstLine="851"/>
        <w:jc w:val="both"/>
      </w:pPr>
      <w:r>
        <w:t>12.</w:t>
      </w:r>
      <w:r w:rsidR="00CA191F">
        <w:t> </w:t>
      </w:r>
      <w:r>
        <w:t xml:space="preserve">Pagrindinė komisijos veiklos forma yra posėdžiai. Komisijos posėdžiai šaukiami gavus </w:t>
      </w:r>
      <w:r w:rsidR="00CA191F">
        <w:t>lopšelio-darželio</w:t>
      </w:r>
      <w:r>
        <w:t xml:space="preserve"> bendruomenės narių ir / ar kitų asmenų, jei tai susiję su galimai neetišku ir nesąžiningu </w:t>
      </w:r>
      <w:r w:rsidR="00CA191F">
        <w:t>lopšelio-darželio</w:t>
      </w:r>
      <w:r>
        <w:t xml:space="preserve"> bendruomenės nario elgesiu, rašytinius pareiškimus (pranešimus ar informaciją) dėl galimų akademinės etikos ir / ar procedūrų pažeidimų arba siekiant inicijuoti </w:t>
      </w:r>
      <w:r w:rsidR="00CA191F">
        <w:t xml:space="preserve">Darbuotojų etikos kodekso </w:t>
      </w:r>
      <w:r>
        <w:t>normų ar reglamento papildymus ar pataisas.</w:t>
      </w:r>
    </w:p>
    <w:p w14:paraId="7A17A33E" w14:textId="60E70F75" w:rsidR="00197D10" w:rsidRDefault="00197D10" w:rsidP="00CA191F">
      <w:pPr>
        <w:ind w:firstLine="851"/>
        <w:jc w:val="both"/>
      </w:pPr>
      <w:r>
        <w:t>13.</w:t>
      </w:r>
      <w:r w:rsidR="00CA191F">
        <w:t> </w:t>
      </w:r>
      <w:r>
        <w:t xml:space="preserve">Komisijos posėdžius kviečia ir jiems vadovauja komisijos pirmininkas. Kai pirmininkas laikinai (dėl tarnybinės komandiruotės, atostogų, laikino nedarbingumo ir kt.) negali eiti pareigų, jas atlieka </w:t>
      </w:r>
      <w:r w:rsidR="00E979D6">
        <w:t xml:space="preserve">kitas </w:t>
      </w:r>
      <w:r>
        <w:t>komisijos narys.</w:t>
      </w:r>
    </w:p>
    <w:p w14:paraId="2F2EE237" w14:textId="77560C4F" w:rsidR="00197D10" w:rsidRDefault="00197D10" w:rsidP="00CA191F">
      <w:pPr>
        <w:ind w:firstLine="851"/>
        <w:jc w:val="both"/>
      </w:pPr>
      <w:r>
        <w:t>14.</w:t>
      </w:r>
      <w:r w:rsidR="00CA191F">
        <w:t> </w:t>
      </w:r>
      <w:r>
        <w:t>Apie posėdžio datą, vietą, laiką ir darbotvarkę komisijos nariams pranešama ne vėliau kaip prieš tris darbo dienas iki posėdžio.</w:t>
      </w:r>
    </w:p>
    <w:p w14:paraId="59E916F6" w14:textId="01BEB9A5" w:rsidR="00197D10" w:rsidRDefault="00197D10" w:rsidP="00CA191F">
      <w:pPr>
        <w:ind w:firstLine="851"/>
        <w:jc w:val="both"/>
      </w:pPr>
      <w:r>
        <w:t>15.</w:t>
      </w:r>
      <w:r w:rsidR="00CA191F">
        <w:t> </w:t>
      </w:r>
      <w:r>
        <w:t>Komisijos posėdžiai yra teisėti, jei juose dalyvauja ne mažiau kaip 3 komisijos nariai.</w:t>
      </w:r>
    </w:p>
    <w:p w14:paraId="747D44B3" w14:textId="0D98BE37" w:rsidR="00197D10" w:rsidRDefault="00197D10" w:rsidP="00CA191F">
      <w:pPr>
        <w:ind w:firstLine="851"/>
        <w:jc w:val="both"/>
      </w:pPr>
      <w:r>
        <w:t>16.</w:t>
      </w:r>
      <w:r w:rsidR="00CA191F">
        <w:t> </w:t>
      </w:r>
      <w:r>
        <w:t xml:space="preserve">Pareiškimai dėl galimų etikos pažeidimų pateikiami raštu </w:t>
      </w:r>
      <w:r w:rsidR="00CA191F">
        <w:t>k</w:t>
      </w:r>
      <w:r>
        <w:t>omisijos pirmininkui. Priimami svarstyti tik aiškiai motyvuoti pareiškimai, iš kurių galima identifikuoti pareiškėją.</w:t>
      </w:r>
      <w:r w:rsidR="00825D71">
        <w:t xml:space="preserve"> </w:t>
      </w:r>
      <w:r>
        <w:t>Anoniminiai pareiškimai ir pranešimai nenagrinėjami.</w:t>
      </w:r>
    </w:p>
    <w:p w14:paraId="5B777B86" w14:textId="5774D953" w:rsidR="00197D10" w:rsidRDefault="00197D10" w:rsidP="00CA191F">
      <w:pPr>
        <w:ind w:firstLine="851"/>
        <w:jc w:val="both"/>
      </w:pPr>
      <w:r>
        <w:t>17.</w:t>
      </w:r>
      <w:r w:rsidR="00CA191F">
        <w:t> </w:t>
      </w:r>
      <w:r>
        <w:t>Pagrindas pradėti nagrinėjimą dėl galimo etikos pažeidimo</w:t>
      </w:r>
      <w:r w:rsidR="00CA191F">
        <w:t xml:space="preserve"> – a</w:t>
      </w:r>
      <w:r>
        <w:t>smens (pareiškėjo) rašytinis pranešimas su nurodytais faktais ir juos pagrindžiančiais dokumentais.</w:t>
      </w:r>
    </w:p>
    <w:p w14:paraId="24774697" w14:textId="29478A9D" w:rsidR="00197D10" w:rsidRDefault="00197D10" w:rsidP="00CA191F">
      <w:pPr>
        <w:ind w:firstLine="851"/>
        <w:jc w:val="both"/>
      </w:pPr>
      <w:r>
        <w:t>18.</w:t>
      </w:r>
      <w:r w:rsidR="00CA191F">
        <w:t> </w:t>
      </w:r>
      <w:r>
        <w:t xml:space="preserve">Pareiškimus dėl etikos normų pažeidimo </w:t>
      </w:r>
      <w:r w:rsidR="00CA191F">
        <w:t>k</w:t>
      </w:r>
      <w:r>
        <w:t xml:space="preserve">omisijai gali teikti kiekvienas </w:t>
      </w:r>
      <w:r w:rsidR="00825D71">
        <w:t xml:space="preserve">lopšelio-darželio </w:t>
      </w:r>
      <w:r>
        <w:t>darbuotojas. Komisija nagrinėja tik fizinių asmenų pareiškimus. Dėl galimų etikos normų pažeidim</w:t>
      </w:r>
      <w:r w:rsidR="00825D71">
        <w:t>ų</w:t>
      </w:r>
      <w:r>
        <w:t xml:space="preserve"> galima kreiptis ne vėliau kaip per tris mėnesius nuo tos dienos, kurią pažeidimas padarytas.</w:t>
      </w:r>
    </w:p>
    <w:p w14:paraId="210E394B" w14:textId="788239F6" w:rsidR="00197D10" w:rsidRDefault="00197D10" w:rsidP="00CA191F">
      <w:pPr>
        <w:ind w:firstLine="851"/>
        <w:jc w:val="both"/>
      </w:pPr>
      <w:r>
        <w:t>19.</w:t>
      </w:r>
      <w:r w:rsidR="00825D71">
        <w:t> </w:t>
      </w:r>
      <w:r>
        <w:t xml:space="preserve">Gavusi pareiškimą apie galimą </w:t>
      </w:r>
      <w:r w:rsidR="00825D71">
        <w:t>lopšelio-darželio</w:t>
      </w:r>
      <w:r>
        <w:t xml:space="preserve"> etikos normų pažeidimą, komisija per 3 darbo dienas nuo tyrimo pradžios surašo laisvos formos pranešimą, kuriuo informuoja darbuotoją apie pradėtą jo</w:t>
      </w:r>
      <w:r w:rsidR="00825D71">
        <w:t xml:space="preserve"> </w:t>
      </w:r>
      <w:r>
        <w:t>elgesio tyrimą, pateikia turimus duomenis apie galimai padarytą pažeidimą ir prašo pateikti rašytinį paaiškinimą. Komisija šį pranešimą darbuotojui įteikia asmeniškai. Darbuotojas, dėl kurio gautas pareiškimas, pateikia raštu paaiškinimą per 5 darbo dienas nuo informavimo dienos. Paaiškinimo pateikimo komisijai terminas komisijos narių sprendimu gali būti pratęstas dėl svarbių priežasčių, nustatytų bendru komisijos nari</w:t>
      </w:r>
      <w:r w:rsidR="00825D71">
        <w:t>ų</w:t>
      </w:r>
      <w:r>
        <w:t xml:space="preserve"> sutarimu. Darbuotojui, dėl kurio gautas pareiškimas, per nustatytą laiką paaiškinimo nepateikus ar atsisakius jį pateikti, komisija priima sprendimą pagal turimus faktus.</w:t>
      </w:r>
    </w:p>
    <w:p w14:paraId="7D86672F" w14:textId="28B00769" w:rsidR="00197D10" w:rsidRDefault="00197D10" w:rsidP="00CA191F">
      <w:pPr>
        <w:ind w:firstLine="851"/>
        <w:jc w:val="both"/>
      </w:pPr>
      <w:r>
        <w:t>20.</w:t>
      </w:r>
      <w:r w:rsidR="00825D71">
        <w:t> </w:t>
      </w:r>
      <w:r>
        <w:t xml:space="preserve">Komisija, nagrinėdama pareiškimą, į posėdį gali kviesti suinteresuotų pusių (administracijos, darbuotojų) atstovus, konsultuotis su specialistais, turi teisę kviesti konsultantus, ekspertus. </w:t>
      </w:r>
    </w:p>
    <w:p w14:paraId="0B6E20BC" w14:textId="01BE8DE7" w:rsidR="00197D10" w:rsidRDefault="00197D10" w:rsidP="00CA191F">
      <w:pPr>
        <w:ind w:firstLine="851"/>
        <w:jc w:val="both"/>
      </w:pPr>
      <w:r>
        <w:t>21.</w:t>
      </w:r>
      <w:r w:rsidR="00825D71">
        <w:t> </w:t>
      </w:r>
      <w:r>
        <w:t>Komisijos nariai privalo laikytis konfidencialumo ir neskleisti informacijos apie nagrinėjamą pareiškimą.</w:t>
      </w:r>
    </w:p>
    <w:p w14:paraId="31EF7832" w14:textId="1D699CFD" w:rsidR="00197D10" w:rsidRDefault="00197D10" w:rsidP="00CA191F">
      <w:pPr>
        <w:ind w:firstLine="851"/>
        <w:jc w:val="both"/>
      </w:pPr>
      <w:r>
        <w:t>22.</w:t>
      </w:r>
      <w:r w:rsidR="00825D71">
        <w:t> </w:t>
      </w:r>
      <w:r>
        <w:t>Komisijos narių nusišalinimo nuo pareiškimo svarstymo ar atsistatydinimo pagrindai:</w:t>
      </w:r>
    </w:p>
    <w:p w14:paraId="7F26C7A5" w14:textId="3B107151" w:rsidR="00197D10" w:rsidRDefault="00197D10" w:rsidP="00CA191F">
      <w:pPr>
        <w:ind w:firstLine="851"/>
        <w:jc w:val="both"/>
      </w:pPr>
      <w:r>
        <w:t>22.1.</w:t>
      </w:r>
      <w:r w:rsidR="00825D71">
        <w:t> </w:t>
      </w:r>
      <w:r>
        <w:t xml:space="preserve">jei gautas pareiškimas dėl galbūt padarytų etikos normų pažeidimų, kurie susiję su komisijos nariu (komisijos narys kreipiasi į komisiją pats arba kreipiamasi dėl jo), šis komisijos narys </w:t>
      </w:r>
      <w:r>
        <w:lastRenderedPageBreak/>
        <w:t>privalo nusišalinti nuo pareiškimo svarstymo ir jokia forma nedalyvauti tokio klausimo sprendimų priėmime;</w:t>
      </w:r>
    </w:p>
    <w:p w14:paraId="7ED4A439" w14:textId="70828DDA" w:rsidR="00197D10" w:rsidRDefault="00197D10" w:rsidP="00CA191F">
      <w:pPr>
        <w:ind w:firstLine="851"/>
        <w:jc w:val="both"/>
      </w:pPr>
      <w:r>
        <w:t>22.2.</w:t>
      </w:r>
      <w:r w:rsidR="00825D71">
        <w:t> </w:t>
      </w:r>
      <w:r>
        <w:t xml:space="preserve">jeigu komisijos nariui komisijos sprendimu yra nustatytas </w:t>
      </w:r>
      <w:r w:rsidR="00825D71">
        <w:t>lopšelio-darželio</w:t>
      </w:r>
      <w:r>
        <w:t xml:space="preserve"> etikos normų pažeidimas, tai jis privalo atsistatydinti iš komisijos nario pareigų;</w:t>
      </w:r>
    </w:p>
    <w:p w14:paraId="1495AACD" w14:textId="1241FB5C" w:rsidR="00197D10" w:rsidRDefault="00197D10" w:rsidP="00CA191F">
      <w:pPr>
        <w:ind w:firstLine="851"/>
        <w:jc w:val="both"/>
      </w:pPr>
      <w:r>
        <w:t>22.3.</w:t>
      </w:r>
      <w:r w:rsidR="00825D71">
        <w:t> </w:t>
      </w:r>
      <w:r>
        <w:t>komisijos narys privalo nusišalinti nuo pareiškimo svarstymo, jei jis susijęs su pareiškėju</w:t>
      </w:r>
      <w:r w:rsidR="00825D71">
        <w:t xml:space="preserve"> </w:t>
      </w:r>
      <w:r>
        <w:t>/</w:t>
      </w:r>
      <w:r w:rsidR="00825D71">
        <w:t xml:space="preserve"> </w:t>
      </w:r>
      <w:r>
        <w:t>galimu pažeidėju artimais giminystės, šeimos, svainystės ryšiais ar turi kitokio pobūdžio suinteresuotumą. Apie tai komisijos narys praneša kitiems komisijos nariams;</w:t>
      </w:r>
    </w:p>
    <w:p w14:paraId="6DDA0709" w14:textId="6A231A88" w:rsidR="00197D10" w:rsidRDefault="00197D10" w:rsidP="00CA191F">
      <w:pPr>
        <w:ind w:firstLine="851"/>
        <w:jc w:val="both"/>
      </w:pPr>
      <w:r>
        <w:t>22.4. komisijos narys privalo nusišalinti arba gali būti nušalintas nuo pareiškimo svarstymo ir kitais nenurodytais atvejais, jei komisijos narių sprendimu yra galimas pareiškėjo</w:t>
      </w:r>
      <w:r w:rsidR="00825D71">
        <w:t xml:space="preserve"> </w:t>
      </w:r>
      <w:r>
        <w:t>/</w:t>
      </w:r>
      <w:r w:rsidR="00825D71">
        <w:t xml:space="preserve"> </w:t>
      </w:r>
      <w:r>
        <w:t>galimo pažeidėjo interesų konflikto arba sprendimo priėmimo neobjektyvumo pagrindas;</w:t>
      </w:r>
    </w:p>
    <w:p w14:paraId="000E3155" w14:textId="12F4519E" w:rsidR="00197D10" w:rsidRDefault="00197D10" w:rsidP="00CA191F">
      <w:pPr>
        <w:ind w:firstLine="851"/>
        <w:jc w:val="both"/>
      </w:pPr>
      <w:r>
        <w:t>22.5.</w:t>
      </w:r>
      <w:r w:rsidR="00825D71">
        <w:t> </w:t>
      </w:r>
      <w:r>
        <w:t>komisijos narys privalo pranešti komisijai, jei komisijos nariui bandoma daryti įtaką dėl sprendimų, susijusių su galimais etikos normų pažeidimais, priėmimo. Tokiu atveju, komisijos narys, siekdamas išvengti galimo šališkumo ar neobjektyvaus sprendimų priėmimo, nusišalina nuo pareiškimo svarstymo.</w:t>
      </w:r>
    </w:p>
    <w:p w14:paraId="4E8BBAC2" w14:textId="03410D0B" w:rsidR="00197D10" w:rsidRDefault="00197D10" w:rsidP="00CA191F">
      <w:pPr>
        <w:ind w:firstLine="851"/>
        <w:jc w:val="both"/>
      </w:pPr>
      <w:r>
        <w:t>23.</w:t>
      </w:r>
      <w:r w:rsidR="00825D71">
        <w:t> </w:t>
      </w:r>
      <w:r>
        <w:t>Komisijos darbo eiga:</w:t>
      </w:r>
    </w:p>
    <w:p w14:paraId="4BA7E381" w14:textId="57AAA3F8" w:rsidR="00197D10" w:rsidRDefault="00197D10" w:rsidP="00CA191F">
      <w:pPr>
        <w:ind w:firstLine="851"/>
        <w:jc w:val="both"/>
      </w:pPr>
      <w:r>
        <w:t>23.1.</w:t>
      </w:r>
      <w:r w:rsidR="00825D71">
        <w:t> </w:t>
      </w:r>
      <w:r>
        <w:t xml:space="preserve">komisijos pirmininkas numato posėdžio datą ir pakviečia visus suinteresuotus asmenis; </w:t>
      </w:r>
    </w:p>
    <w:p w14:paraId="1C0BA4C7" w14:textId="77777777" w:rsidR="00825D71" w:rsidRDefault="00197D10" w:rsidP="00CA191F">
      <w:pPr>
        <w:ind w:firstLine="851"/>
        <w:jc w:val="both"/>
      </w:pPr>
      <w:r>
        <w:t>23.2.</w:t>
      </w:r>
      <w:r w:rsidR="00825D71">
        <w:t> </w:t>
      </w:r>
      <w:r>
        <w:t>prasidėjus posėdžiui, iš komisijos narių išrenkamas posėdžio sekretorius, pirmininkas supažindina visus posėdyje dalyvaujančius asmenis su komisijos sudėtimi ir pristato darbotvarkę;</w:t>
      </w:r>
    </w:p>
    <w:p w14:paraId="72E99E00" w14:textId="4464E627" w:rsidR="00197D10" w:rsidRDefault="00197D10" w:rsidP="00CA191F">
      <w:pPr>
        <w:ind w:firstLine="851"/>
        <w:jc w:val="both"/>
      </w:pPr>
      <w:r>
        <w:t>23.3.</w:t>
      </w:r>
      <w:r w:rsidR="00825D71">
        <w:t> </w:t>
      </w:r>
      <w:r>
        <w:t>pirmininkas supažindina posėdžio dalyvius su svarstomų klausimų objektu;</w:t>
      </w:r>
    </w:p>
    <w:p w14:paraId="6F937C26" w14:textId="0C73C2E3" w:rsidR="00197D10" w:rsidRDefault="00197D10" w:rsidP="00CA191F">
      <w:pPr>
        <w:ind w:firstLine="851"/>
        <w:jc w:val="both"/>
      </w:pPr>
      <w:r>
        <w:t>23.4.</w:t>
      </w:r>
      <w:r w:rsidR="00825D71">
        <w:t> </w:t>
      </w:r>
      <w:r>
        <w:t>išklausoma suinteresuotų asmenų nuomonės apie svarstomo klausimo objektą;</w:t>
      </w:r>
    </w:p>
    <w:p w14:paraId="385A0760" w14:textId="13908765" w:rsidR="00197D10" w:rsidRDefault="00197D10" w:rsidP="00CA191F">
      <w:pPr>
        <w:ind w:firstLine="851"/>
        <w:jc w:val="both"/>
      </w:pPr>
      <w:r>
        <w:t>23.5.</w:t>
      </w:r>
      <w:r w:rsidR="00825D71">
        <w:t> </w:t>
      </w:r>
      <w:r>
        <w:t>išklausoma arba perskaitoma svarstomo asmens kalba;</w:t>
      </w:r>
    </w:p>
    <w:p w14:paraId="6AB34CF9" w14:textId="1278F613" w:rsidR="00197D10" w:rsidRDefault="00197D10" w:rsidP="00CA191F">
      <w:pPr>
        <w:ind w:firstLine="851"/>
        <w:jc w:val="both"/>
      </w:pPr>
      <w:r>
        <w:t>23.6.</w:t>
      </w:r>
      <w:r w:rsidR="00825D71">
        <w:t> </w:t>
      </w:r>
      <w:r>
        <w:t>užduodami klausimai svarstomam asmeniui;</w:t>
      </w:r>
    </w:p>
    <w:p w14:paraId="4CBA31E1" w14:textId="2246382D" w:rsidR="00197D10" w:rsidRDefault="00197D10" w:rsidP="00CA191F">
      <w:pPr>
        <w:ind w:firstLine="851"/>
        <w:jc w:val="both"/>
      </w:pPr>
      <w:r>
        <w:t>23.7.</w:t>
      </w:r>
      <w:r w:rsidR="00825D71">
        <w:t> </w:t>
      </w:r>
      <w:r>
        <w:t>komisijos nariai pasako savo nuomonę apie svarstomą klausimą ir asmenį.</w:t>
      </w:r>
    </w:p>
    <w:p w14:paraId="27AC288B" w14:textId="33CD3323" w:rsidR="00197D10" w:rsidRDefault="00197D10" w:rsidP="00CA191F">
      <w:pPr>
        <w:ind w:firstLine="851"/>
        <w:jc w:val="both"/>
      </w:pPr>
      <w:r>
        <w:t>24.</w:t>
      </w:r>
      <w:r w:rsidR="00825D71">
        <w:t> </w:t>
      </w:r>
      <w:r>
        <w:t>Komisija, išnagrinėjusi gautus pareiškimus dėl galimo</w:t>
      </w:r>
      <w:r w:rsidR="00825D71">
        <w:t xml:space="preserve"> lopšelio-darželio</w:t>
      </w:r>
      <w:r>
        <w:t xml:space="preserve"> etikos normų pažeidimo, priima rekomendacinio pobūdžio nutarimus, išvadas ir siūlymus, kuriuos teikia</w:t>
      </w:r>
      <w:r w:rsidR="00825D71">
        <w:t xml:space="preserve"> lopšelio-darželio</w:t>
      </w:r>
      <w:r>
        <w:t xml:space="preserve"> direktoriui.</w:t>
      </w:r>
    </w:p>
    <w:p w14:paraId="61C2C1CD" w14:textId="5E91B2B0" w:rsidR="00825D71" w:rsidRDefault="00197D10" w:rsidP="00CA191F">
      <w:pPr>
        <w:ind w:firstLine="851"/>
        <w:jc w:val="both"/>
      </w:pPr>
      <w:r>
        <w:t>25.</w:t>
      </w:r>
      <w:r w:rsidR="00825D71">
        <w:t> </w:t>
      </w:r>
      <w:r>
        <w:t xml:space="preserve">Komisijos </w:t>
      </w:r>
      <w:r w:rsidRPr="0016069E">
        <w:rPr>
          <w:color w:val="000000" w:themeColor="text1"/>
        </w:rPr>
        <w:t xml:space="preserve">sprendimai priimami </w:t>
      </w:r>
      <w:r w:rsidR="0016069E" w:rsidRPr="0016069E">
        <w:rPr>
          <w:color w:val="000000" w:themeColor="text1"/>
        </w:rPr>
        <w:t xml:space="preserve">atviru balsavimu </w:t>
      </w:r>
      <w:r w:rsidRPr="0016069E">
        <w:rPr>
          <w:color w:val="000000" w:themeColor="text1"/>
        </w:rPr>
        <w:t xml:space="preserve">balsų dauguma. Jei posėdžio dalyvių balsai pasiskirsto po lygiai, lemia komisijos pirmininko balsas. Balsuojama </w:t>
      </w:r>
      <w:r>
        <w:t>tik „už“ arba „prieš“, susilaikyti negalima.</w:t>
      </w:r>
    </w:p>
    <w:p w14:paraId="0B5F2FA1" w14:textId="4002D674" w:rsidR="00197D10" w:rsidRDefault="00197D10" w:rsidP="00CA191F">
      <w:pPr>
        <w:ind w:firstLine="851"/>
        <w:jc w:val="both"/>
      </w:pPr>
      <w:r>
        <w:t>26.</w:t>
      </w:r>
      <w:r w:rsidR="00825D71">
        <w:t> </w:t>
      </w:r>
      <w:r>
        <w:t>Komisija privalo išnagrinėti gautą pareiškimą, priimti sprendimą ir raštu informuoti suinteresuotus asmenis ne vėliau kaip per 30 kalendorinių dienų nuo tyrimo pradžios. Į šį terminą neįskaičiuojamas tiriamojo asmens laikinojo nedarbingumo, atostogų laikas, kai darbuotojas išvykęs į kursus, seminarus ar stažuotę. Prireikus komisija gali, bet ne ilgiau kaip dviem mėnesiams, pratęsti šiame punkte nustatytą terminą.</w:t>
      </w:r>
    </w:p>
    <w:p w14:paraId="74DC75A3" w14:textId="4FABBB84" w:rsidR="00197D10" w:rsidRDefault="00197D10" w:rsidP="00CA191F">
      <w:pPr>
        <w:ind w:firstLine="851"/>
        <w:jc w:val="both"/>
      </w:pPr>
      <w:r>
        <w:t>27.</w:t>
      </w:r>
      <w:r w:rsidR="00825D71">
        <w:t> </w:t>
      </w:r>
      <w:r>
        <w:t>Komisijos sprendimai įforminami protokolu. Protokolą rašo komisijos sekretorius. Protokolą pasirašo visi posėdyje dalyvavę komisijos nariai.</w:t>
      </w:r>
    </w:p>
    <w:p w14:paraId="50DB78F8" w14:textId="77777777" w:rsidR="00197D10" w:rsidRDefault="00197D10"/>
    <w:p w14:paraId="039D4593" w14:textId="77777777" w:rsidR="00197D10" w:rsidRPr="00197D10" w:rsidRDefault="00197D10">
      <w:pPr>
        <w:rPr>
          <w:b/>
          <w:bCs/>
        </w:rPr>
      </w:pPr>
      <w:r w:rsidRPr="00197D10">
        <w:rPr>
          <w:b/>
          <w:bCs/>
        </w:rPr>
        <w:t>V SKYRIUS</w:t>
      </w:r>
    </w:p>
    <w:p w14:paraId="72E82651" w14:textId="75FE7BE1" w:rsidR="00197D10" w:rsidRPr="00197D10" w:rsidRDefault="00197D10">
      <w:pPr>
        <w:rPr>
          <w:b/>
          <w:bCs/>
        </w:rPr>
      </w:pPr>
      <w:r w:rsidRPr="00197D10">
        <w:rPr>
          <w:b/>
          <w:bCs/>
        </w:rPr>
        <w:t>BAIGIAMOSIOS NUOSTATOS</w:t>
      </w:r>
    </w:p>
    <w:p w14:paraId="20AD8EA0" w14:textId="77777777" w:rsidR="00197D10" w:rsidRDefault="00197D10" w:rsidP="00825D71">
      <w:pPr>
        <w:jc w:val="both"/>
      </w:pPr>
    </w:p>
    <w:p w14:paraId="0B55CE1B" w14:textId="6C424075" w:rsidR="00197D10" w:rsidRDefault="00197D10" w:rsidP="00825D71">
      <w:pPr>
        <w:ind w:firstLine="851"/>
        <w:jc w:val="both"/>
      </w:pPr>
      <w:r>
        <w:t>28.</w:t>
      </w:r>
      <w:r w:rsidR="00825D71">
        <w:t> </w:t>
      </w:r>
      <w:r>
        <w:t>Šis reglamentas priimamas ir keičiamas komisijos posėdžio narių balsų dauguma.</w:t>
      </w:r>
    </w:p>
    <w:p w14:paraId="5C583612" w14:textId="14C3437C" w:rsidR="00197D10" w:rsidRDefault="00197D10" w:rsidP="00825D71">
      <w:pPr>
        <w:ind w:firstLine="851"/>
        <w:jc w:val="both"/>
      </w:pPr>
      <w:r>
        <w:t>29.</w:t>
      </w:r>
      <w:r w:rsidR="00825D71">
        <w:t> </w:t>
      </w:r>
      <w:r>
        <w:t>Komisijos reglamentą tvirtina</w:t>
      </w:r>
      <w:r w:rsidR="00825D71">
        <w:t xml:space="preserve"> lopšelio-darželio </w:t>
      </w:r>
      <w:r>
        <w:t>direktorius.</w:t>
      </w:r>
    </w:p>
    <w:p w14:paraId="2D86706C" w14:textId="5FFC2059" w:rsidR="00197D10" w:rsidRDefault="00197D10" w:rsidP="00825D71">
      <w:pPr>
        <w:ind w:firstLine="851"/>
        <w:jc w:val="both"/>
      </w:pPr>
      <w:r>
        <w:t>30.</w:t>
      </w:r>
      <w:r w:rsidR="00825D71">
        <w:t> </w:t>
      </w:r>
      <w:r>
        <w:t>Komisijos nariai už savo veiklą atsako pagal Lietuvos Respublikos įstatymus. Už komisijos veiklą atsako</w:t>
      </w:r>
      <w:r w:rsidR="00825D71">
        <w:t xml:space="preserve"> lopšelis-darželis</w:t>
      </w:r>
      <w:r>
        <w:t>.</w:t>
      </w:r>
    </w:p>
    <w:p w14:paraId="53639D3F" w14:textId="359CEB1D" w:rsidR="00197D10" w:rsidRDefault="00197D10" w:rsidP="00825D71">
      <w:pPr>
        <w:ind w:firstLine="851"/>
        <w:jc w:val="both"/>
      </w:pPr>
      <w:r>
        <w:t>31.</w:t>
      </w:r>
      <w:r w:rsidR="00825D71">
        <w:t> </w:t>
      </w:r>
      <w:r>
        <w:t>Kiekvienas komisijos narys yra atsakingas už savo siūlomus ir priimamus sprendimus, o komisijos pirmininkas – už komisijos priimamus sprendimus.</w:t>
      </w:r>
    </w:p>
    <w:p w14:paraId="68AD549E" w14:textId="366C6BC8" w:rsidR="00197D10" w:rsidRDefault="00197D10" w:rsidP="00825D71">
      <w:pPr>
        <w:ind w:firstLine="851"/>
        <w:jc w:val="both"/>
      </w:pPr>
      <w:r>
        <w:t>32.</w:t>
      </w:r>
      <w:r w:rsidR="00825D71">
        <w:t> </w:t>
      </w:r>
      <w:r>
        <w:t xml:space="preserve">Komisijos veikla pasibaigia </w:t>
      </w:r>
      <w:r w:rsidR="00825D71">
        <w:t>lopšelio-darželio</w:t>
      </w:r>
      <w:r>
        <w:t xml:space="preserve"> direktoriaus siūlymu darbuotojų balsų dauguma priėmus sprendimą dėl komisijos panaikinimo.</w:t>
      </w:r>
    </w:p>
    <w:p w14:paraId="2ACA7835" w14:textId="7E6220CB" w:rsidR="00197D10" w:rsidRDefault="00197D10" w:rsidP="00825D71">
      <w:pPr>
        <w:ind w:firstLine="851"/>
        <w:jc w:val="both"/>
      </w:pPr>
      <w:r>
        <w:t>33.</w:t>
      </w:r>
      <w:r w:rsidR="00825D71">
        <w:t xml:space="preserve"> Lopšelio-darželio </w:t>
      </w:r>
      <w:r>
        <w:t>direktorius sudaro ir užtikrina būtinas komisijos darbui sąlygas.</w:t>
      </w:r>
    </w:p>
    <w:p w14:paraId="20A9FFEA" w14:textId="2118FE6C" w:rsidR="00197D10" w:rsidRDefault="00197D10" w:rsidP="00197D10">
      <w:r>
        <w:t>_______________________</w:t>
      </w:r>
    </w:p>
    <w:p w14:paraId="774E0256" w14:textId="77777777" w:rsidR="00197D10" w:rsidRDefault="00197D10" w:rsidP="00197D10">
      <w:pPr>
        <w:jc w:val="both"/>
        <w:rPr>
          <w:rFonts w:eastAsia="Times New Roman" w:cs="Times New Roman"/>
          <w:szCs w:val="24"/>
          <w:lang w:eastAsia="lt-LT"/>
        </w:rPr>
      </w:pPr>
    </w:p>
    <w:p w14:paraId="7C41FB36" w14:textId="77777777" w:rsidR="00197D10" w:rsidRDefault="00197D10" w:rsidP="00197D10">
      <w:pPr>
        <w:jc w:val="both"/>
      </w:pPr>
    </w:p>
    <w:sectPr w:rsidR="00197D10" w:rsidSect="00AD5A03">
      <w:headerReference w:type="default" r:id="rId7"/>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9DBD20" w14:textId="77777777" w:rsidR="000E6970" w:rsidRDefault="000E6970" w:rsidP="00AD5A03">
      <w:r>
        <w:separator/>
      </w:r>
    </w:p>
  </w:endnote>
  <w:endnote w:type="continuationSeparator" w:id="0">
    <w:p w14:paraId="0CD2011A" w14:textId="77777777" w:rsidR="000E6970" w:rsidRDefault="000E6970" w:rsidP="00AD5A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10374B" w14:textId="77777777" w:rsidR="000E6970" w:rsidRDefault="000E6970" w:rsidP="00AD5A03">
      <w:r>
        <w:separator/>
      </w:r>
    </w:p>
  </w:footnote>
  <w:footnote w:type="continuationSeparator" w:id="0">
    <w:p w14:paraId="1FF54324" w14:textId="77777777" w:rsidR="000E6970" w:rsidRDefault="000E6970" w:rsidP="00AD5A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6728893"/>
      <w:docPartObj>
        <w:docPartGallery w:val="Page Numbers (Top of Page)"/>
        <w:docPartUnique/>
      </w:docPartObj>
    </w:sdtPr>
    <w:sdtEndPr/>
    <w:sdtContent>
      <w:p w14:paraId="1B54EA27" w14:textId="77777777" w:rsidR="00AD5A03" w:rsidRDefault="00AD5A03">
        <w:pPr>
          <w:pStyle w:val="Antrats"/>
        </w:pPr>
      </w:p>
      <w:p w14:paraId="63A47060" w14:textId="4E181F8B" w:rsidR="00AD5A03" w:rsidRDefault="00AD5A03" w:rsidP="00AD5A03">
        <w:pPr>
          <w:pStyle w:val="Antrats"/>
        </w:pPr>
        <w:r>
          <w:fldChar w:fldCharType="begin"/>
        </w:r>
        <w:r>
          <w:instrText>PAGE   \* MERGEFORMAT</w:instrText>
        </w:r>
        <w:r>
          <w:fldChar w:fldCharType="separate"/>
        </w:r>
        <w:r>
          <w:t>2</w:t>
        </w:r>
        <w: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1296"/>
  <w:hyphenationZone w:val="396"/>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E81"/>
    <w:rsid w:val="000622AE"/>
    <w:rsid w:val="000B6DA3"/>
    <w:rsid w:val="000E6970"/>
    <w:rsid w:val="0016069E"/>
    <w:rsid w:val="0018766E"/>
    <w:rsid w:val="00197D10"/>
    <w:rsid w:val="003A055D"/>
    <w:rsid w:val="005D6B42"/>
    <w:rsid w:val="0073384E"/>
    <w:rsid w:val="00825D71"/>
    <w:rsid w:val="00923B3A"/>
    <w:rsid w:val="00995E81"/>
    <w:rsid w:val="009C1770"/>
    <w:rsid w:val="00AD5A03"/>
    <w:rsid w:val="00B86220"/>
    <w:rsid w:val="00CA191F"/>
    <w:rsid w:val="00CB6151"/>
    <w:rsid w:val="00CD59EF"/>
    <w:rsid w:val="00E979D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CCA4C1"/>
  <w15:chartTrackingRefBased/>
  <w15:docId w15:val="{A8F7C79D-6C3F-4EFA-AB19-0B92BA893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lt-LT"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AD5A03"/>
    <w:pPr>
      <w:tabs>
        <w:tab w:val="center" w:pos="4819"/>
        <w:tab w:val="right" w:pos="9638"/>
      </w:tabs>
    </w:pPr>
  </w:style>
  <w:style w:type="character" w:customStyle="1" w:styleId="AntratsDiagrama">
    <w:name w:val="Antraštės Diagrama"/>
    <w:basedOn w:val="Numatytasispastraiposriftas"/>
    <w:link w:val="Antrats"/>
    <w:uiPriority w:val="99"/>
    <w:rsid w:val="00AD5A03"/>
  </w:style>
  <w:style w:type="paragraph" w:styleId="Porat">
    <w:name w:val="footer"/>
    <w:basedOn w:val="prastasis"/>
    <w:link w:val="PoratDiagrama"/>
    <w:uiPriority w:val="99"/>
    <w:unhideWhenUsed/>
    <w:rsid w:val="00AD5A03"/>
    <w:pPr>
      <w:tabs>
        <w:tab w:val="center" w:pos="4819"/>
        <w:tab w:val="right" w:pos="9638"/>
      </w:tabs>
    </w:pPr>
  </w:style>
  <w:style w:type="character" w:customStyle="1" w:styleId="PoratDiagrama">
    <w:name w:val="Poraštė Diagrama"/>
    <w:basedOn w:val="Numatytasispastraiposriftas"/>
    <w:link w:val="Porat"/>
    <w:uiPriority w:val="99"/>
    <w:rsid w:val="00AD5A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9C5AFE-5920-4DB7-ACA3-E813D1043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Pages>
  <Words>6038</Words>
  <Characters>3443</Characters>
  <Application>Microsoft Office Word</Application>
  <DocSecurity>0</DocSecurity>
  <Lines>28</Lines>
  <Paragraphs>18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9463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11</cp:revision>
  <cp:lastPrinted>2024-04-16T07:13:00Z</cp:lastPrinted>
  <dcterms:created xsi:type="dcterms:W3CDTF">2024-03-26T08:17:00Z</dcterms:created>
  <dcterms:modified xsi:type="dcterms:W3CDTF">2024-04-16T12:27:00Z</dcterms:modified>
</cp:coreProperties>
</file>